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86"/>
        <w:gridCol w:w="5211"/>
        <w:gridCol w:w="216"/>
        <w:gridCol w:w="216"/>
        <w:gridCol w:w="4027"/>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7777777" w:rsidR="00093CA9" w:rsidRDefault="00093CA9" w:rsidP="00093CA9"/>
          <w:p w14:paraId="25E5AAF7" w14:textId="4128AE04" w:rsidR="008E300A" w:rsidRDefault="00FE3C72">
            <w:r>
              <w:t>SyCip Salazar</w:t>
            </w:r>
            <w:r w:rsidR="00BD4280">
              <w:t xml:space="preserve"> Hernandez &amp; Gatmaitan</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7777777" w:rsidR="00093CA9" w:rsidRDefault="00093CA9" w:rsidP="00093CA9"/>
          <w:p w14:paraId="76DC8D49" w14:textId="14CE7846" w:rsidR="008E300A" w:rsidRDefault="00342FA7">
            <w:r>
              <w:t xml:space="preserve">Philippines </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703F731B" w14:textId="77777777" w:rsidR="00740882" w:rsidRDefault="00740882" w:rsidP="00C52174">
            <w:pPr>
              <w:pStyle w:val="ListParagraph"/>
            </w:pPr>
          </w:p>
          <w:p w14:paraId="06251545" w14:textId="05F1D188" w:rsidR="008E300A" w:rsidRDefault="00342FA7" w:rsidP="00270994">
            <w:r>
              <w:t>Sustainable Finance Framework (BSP Circular Nos. 1085, 1128</w:t>
            </w:r>
            <w:r w:rsidR="00740882">
              <w:t>,</w:t>
            </w:r>
            <w:r>
              <w:t xml:space="preserve"> and 1149)</w:t>
            </w:r>
            <w:r w:rsidR="004E3294">
              <w:t xml:space="preserve">, now incorporated in Section 153 (Sustainable Finance Framework) and Section </w:t>
            </w:r>
            <w:r w:rsidR="00682BF5">
              <w:t>614 (Investment Activities of Banks) of the Manual of Regulations for Banks (“</w:t>
            </w:r>
            <w:r w:rsidR="00682BF5" w:rsidRPr="00C909D8">
              <w:rPr>
                <w:i/>
                <w:iCs/>
                <w:u w:val="single"/>
              </w:rPr>
              <w:t>MORB</w:t>
            </w:r>
            <w:r w:rsidR="00682BF5">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57ADB355" w14:textId="2C4F8033" w:rsidR="008E300A" w:rsidRDefault="00342FA7">
            <w:r>
              <w:t>https://web.archive.org/web/20240807091908/https://www.bsp.gov.ph/Regulations/Issuances/2020/c1085.pdf  https://web.archive.org/web/20240813223039/https://www.bsp.gov.ph/Regulations/Issuances/2021/1128(Corrected%20Copy).pdf  https://web.archive.org/web/20240813223214/https://www.bsp.gov.ph/Regulations/Issuances/2022/1149.pdf</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p w14:paraId="3DC5B7B8" w14:textId="77777777" w:rsidR="008E300A" w:rsidRDefault="00342FA7">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lastRenderedPageBreak/>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B25CA89" w:rsidR="00093CA9" w:rsidRDefault="001151EA"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p w14:paraId="6525E0A3" w14:textId="77777777" w:rsidR="008E300A" w:rsidRDefault="00342FA7">
            <w:r>
              <w:t>The Sustainable Finance Framework requires banks to embed sustainability principles, including those covering environmental and social risk areas, in their corporate governance framework, risk management systems, and strategic objectives consistent with their size, risk profile, and complexity of operations.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p w14:paraId="7927C266" w14:textId="77777777" w:rsidR="008E300A" w:rsidRDefault="00342FA7">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p w14:paraId="0559C68F" w14:textId="00F5EDE3" w:rsidR="008E300A" w:rsidRDefault="008E300A"/>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p w14:paraId="6A514BC4" w14:textId="77777777" w:rsidR="009815A1" w:rsidRPr="00C52174" w:rsidRDefault="00342FA7" w:rsidP="00583099">
            <w:pPr>
              <w:pStyle w:val="ListParagraph"/>
              <w:ind w:left="0"/>
              <w:rPr>
                <w:lang w:val="pt-BR"/>
              </w:rPr>
            </w:pPr>
            <w:r w:rsidRPr="00C52174">
              <w:rPr>
                <w:lang w:val="pt-BR"/>
              </w:rPr>
              <w:t>2020</w:t>
            </w:r>
            <w:r w:rsidR="009815A1" w:rsidRPr="00C52174">
              <w:rPr>
                <w:lang w:val="pt-BR"/>
              </w:rPr>
              <w:t xml:space="preserve"> – BSP Circular No. 1085</w:t>
            </w:r>
          </w:p>
          <w:p w14:paraId="0741C97D" w14:textId="0FC64821" w:rsidR="009815A1" w:rsidRPr="00C52174" w:rsidRDefault="00740882" w:rsidP="00583099">
            <w:pPr>
              <w:pStyle w:val="ListParagraph"/>
              <w:ind w:left="0"/>
              <w:rPr>
                <w:lang w:val="pt-BR"/>
              </w:rPr>
            </w:pPr>
            <w:r w:rsidRPr="00C52174">
              <w:rPr>
                <w:lang w:val="pt-BR"/>
              </w:rPr>
              <w:t>2021</w:t>
            </w:r>
            <w:r w:rsidR="009815A1" w:rsidRPr="00C52174">
              <w:rPr>
                <w:lang w:val="pt-BR"/>
              </w:rPr>
              <w:t xml:space="preserve"> – BSP Circular No. 1128</w:t>
            </w:r>
          </w:p>
          <w:p w14:paraId="60230708" w14:textId="1D9B6198" w:rsidR="008E300A" w:rsidRDefault="00740882" w:rsidP="00583099">
            <w:pPr>
              <w:pStyle w:val="ListParagraph"/>
              <w:ind w:left="0"/>
            </w:pPr>
            <w:r>
              <w:t>2022</w:t>
            </w:r>
            <w:r w:rsidR="00F0775D">
              <w:t xml:space="preserve"> </w:t>
            </w:r>
            <w:r w:rsidR="00583099">
              <w:t>–</w:t>
            </w:r>
            <w:r w:rsidR="009815A1">
              <w:t xml:space="preserve"> </w:t>
            </w:r>
            <w:r w:rsidR="00F0775D" w:rsidRPr="00F0775D">
              <w:t>BSP Circular No 1149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p w14:paraId="3AD1A8C1" w14:textId="77777777" w:rsidR="008E300A" w:rsidRDefault="008E300A"/>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p w14:paraId="1843CEB4" w14:textId="77777777" w:rsidR="008E300A" w:rsidRDefault="008E300A"/>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p w14:paraId="7C5D9A04" w14:textId="77777777" w:rsidR="008E300A" w:rsidRDefault="008E300A"/>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p w14:paraId="2DEA885C" w14:textId="77777777" w:rsidR="008E300A" w:rsidRDefault="00342FA7">
            <w:r>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p w14:paraId="197E0379" w14:textId="77777777" w:rsidR="008E300A" w:rsidRDefault="00342FA7">
            <w:r>
              <w:t>Bangko Sentral ng Pilipinas (“</w:t>
            </w:r>
            <w:r w:rsidRPr="00C909D8">
              <w:rPr>
                <w:i/>
                <w:iCs/>
                <w:u w:val="single"/>
              </w:rPr>
              <w:t>BSP</w:t>
            </w:r>
            <w:r>
              <w:t>”; the Philippine central bank)</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p w14:paraId="1257E877" w14:textId="77777777" w:rsidR="008E300A" w:rsidRDefault="00342FA7">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lastRenderedPageBreak/>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p w14:paraId="517DD6D9" w14:textId="16E434BE" w:rsidR="008E300A" w:rsidRDefault="008E300A"/>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p w14:paraId="63A836D2" w14:textId="4BC82D92" w:rsidR="008E300A" w:rsidRDefault="008E300A"/>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lastRenderedPageBreak/>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p w14:paraId="474BF705" w14:textId="59891DFE" w:rsidR="008E300A" w:rsidRDefault="008E300A"/>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p w14:paraId="485067C3" w14:textId="7C507EF3" w:rsidR="008E300A" w:rsidRDefault="008E300A"/>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lastRenderedPageBreak/>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p w14:paraId="21379415" w14:textId="77777777" w:rsidR="00780A91" w:rsidRDefault="00342FA7">
            <w:r>
              <w:t xml:space="preserve">The BSP has supervision over the operations of banks and exercises such regulatory powers as provided in the New Central Bank Act.  </w:t>
            </w:r>
          </w:p>
          <w:p w14:paraId="18110264" w14:textId="77777777" w:rsidR="00780A91" w:rsidRDefault="00342FA7">
            <w:r>
              <w:t xml:space="preserve">The BSP actively participates in the Inter-agency Technical Working Group on Sustainable Finance or the “Green Force”. This is composed of financial sector authorities and critical government agencies which include the Department of Finance, Climate Change Commission, BSP, Securities and Exchange Commission (SEC), Insurance Commission (IC), Department of Energy, Department of Environment and Natural Resources, National Economic and Development Authority, among others.  </w:t>
            </w:r>
          </w:p>
          <w:p w14:paraId="3B3418F1" w14:textId="77777777" w:rsidR="00780A91" w:rsidRDefault="00342FA7">
            <w:r>
              <w:t xml:space="preserve">The Green Force is tasked to support and contribute to the acceleration of the development of a sustainable economy. In line with this, it will identify pipeline of sustainable investments, mobilize financing sources, and harmonize and coordinate policies and projects across all government agencies, among others.  </w:t>
            </w:r>
          </w:p>
          <w:p w14:paraId="4FA981B9" w14:textId="5F50D624" w:rsidR="008E300A" w:rsidRDefault="00342FA7">
            <w:r>
              <w:t>The BSP is a member in regional or international groups of central banks and supervisors such as the Network for Greening the Financial System (NGFS), Sustainable Banking and Finance Network, Inclusive Green Finance Working Group of the Alliance for Financial Inclusion, Executives’ Meeting of East Asia-Pacific Central Banks Working Group on Banking Supervision (EMEAP-WGBS), and task force or working groups at the ASEAN level.</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p w14:paraId="34E286E6" w14:textId="77777777" w:rsidR="008E300A" w:rsidRDefault="00342FA7">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p w14:paraId="715E0696" w14:textId="7E91DB2E" w:rsidR="008E300A" w:rsidRDefault="00342FA7">
            <w:r>
              <w:t xml:space="preserve">The BSP is mandated to conduct an assessment of the quality of a bank’s reporting system in order to determine the underlying integrity of reports being submitted and root cause of persistent submission problems, if any.  If the results of the assessment disclose significant deficiencies in the reporting system, the bank will be required to submit a Board-approved action </w:t>
            </w:r>
            <w:r>
              <w:lastRenderedPageBreak/>
              <w:t>plan. Such action plan shall include measures that the bank must undertake within a specified period of time to address the deficiencies noted (</w:t>
            </w:r>
            <w:r w:rsidR="001831AB">
              <w:t xml:space="preserve">MORB, </w:t>
            </w:r>
            <w:r>
              <w:t>Section 171</w:t>
            </w:r>
            <w:r w:rsidR="001831AB">
              <w:t>.</w:t>
            </w:r>
            <w: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39"/>
        <w:gridCol w:w="4025"/>
        <w:gridCol w:w="278"/>
        <w:gridCol w:w="158"/>
        <w:gridCol w:w="508"/>
        <w:gridCol w:w="974"/>
        <w:gridCol w:w="362"/>
        <w:gridCol w:w="1693"/>
        <w:gridCol w:w="1724"/>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p w14:paraId="3F2F8AF3" w14:textId="77777777" w:rsidR="008E300A" w:rsidRDefault="00342FA7">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p w14:paraId="1DF259D5" w14:textId="77777777" w:rsidR="008E300A" w:rsidRDefault="00342FA7">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58ADDEA" w:rsidR="00CF5268" w:rsidRDefault="00670C3F"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p w14:paraId="756CF3C7" w14:textId="37231CC6" w:rsidR="008E300A" w:rsidRDefault="008E300A"/>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p w14:paraId="6FD10A5B" w14:textId="77777777" w:rsidR="008E300A" w:rsidRDefault="00342FA7">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p w14:paraId="41874902" w14:textId="77777777" w:rsidR="008E300A" w:rsidRDefault="00342FA7">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p w14:paraId="7E08A69E" w14:textId="77777777" w:rsidR="008E300A" w:rsidRDefault="00342FA7">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p w14:paraId="2CECF3E2" w14:textId="77777777" w:rsidR="008E300A" w:rsidRDefault="00342FA7">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p w14:paraId="195501F1" w14:textId="77777777" w:rsidR="008E300A" w:rsidRDefault="00342FA7">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p w14:paraId="6D38300C" w14:textId="77777777" w:rsidR="008E300A" w:rsidRDefault="00342FA7">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p w14:paraId="1F9830BA" w14:textId="77777777" w:rsidR="008E300A" w:rsidRDefault="00342FA7">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p w14:paraId="2C92067F" w14:textId="77777777" w:rsidR="008E300A" w:rsidRDefault="00342FA7">
            <w:r>
              <w:t>X</w:t>
            </w:r>
          </w:p>
        </w:tc>
      </w:tr>
      <w:tr w:rsidR="00CF5268" w14:paraId="36EB0BCC" w14:textId="77777777" w:rsidTr="00DD3144">
        <w:trPr>
          <w:trHeight w:val="24"/>
        </w:trPr>
        <w:tc>
          <w:tcPr>
            <w:tcW w:w="1066" w:type="dxa"/>
            <w:vAlign w:val="center"/>
          </w:tcPr>
          <w:p w14:paraId="7F7ECFBB" w14:textId="2DD83D82" w:rsidR="00CF5268" w:rsidRDefault="00C3244D" w:rsidP="00DD3144">
            <w:r>
              <w:lastRenderedPageBreak/>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p w14:paraId="790FEF14" w14:textId="77777777" w:rsidR="008E300A" w:rsidRDefault="00342FA7">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7353D443" w14:textId="3DB7E0AD" w:rsidR="008E300A" w:rsidRDefault="008E300A"/>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p w14:paraId="7203143C" w14:textId="52331E12" w:rsidR="008E300A" w:rsidRDefault="008E300A"/>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6AAD0DEC" w:rsidR="004B2D74" w:rsidRDefault="00911F13"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4022C8FA" w:rsidR="004B2D74" w:rsidRDefault="00911F13"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08C5D447" w:rsidR="004B2D74" w:rsidRDefault="00911F13" w:rsidP="00DD3144">
            <w:r>
              <w:t>X</w:t>
            </w:r>
          </w:p>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7930A61A" w:rsidR="004B2D74" w:rsidRDefault="00911F13" w:rsidP="00DD3144">
            <w:r>
              <w:t>X</w:t>
            </w:r>
          </w:p>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0C70B8C1" w:rsidR="004B2D74" w:rsidRDefault="00911F13" w:rsidP="00DD3144">
            <w:r>
              <w:t>X</w:t>
            </w:r>
          </w:p>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092B34A" w:rsidR="004B2D74" w:rsidRDefault="00911F13" w:rsidP="00DD3144">
            <w:r>
              <w:t>X</w:t>
            </w:r>
          </w:p>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p w14:paraId="7B2C3269" w14:textId="77777777" w:rsidR="008E300A" w:rsidRDefault="008E300A"/>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lastRenderedPageBreak/>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lastRenderedPageBreak/>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p w14:paraId="6996E6A5" w14:textId="77777777" w:rsidR="008E300A" w:rsidRDefault="008E300A"/>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p w14:paraId="5D1B358F" w14:textId="77777777" w:rsidR="008E300A" w:rsidRDefault="008E300A"/>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p w14:paraId="77E2A52F" w14:textId="77777777" w:rsidR="008E300A" w:rsidRDefault="008E300A"/>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p w14:paraId="4CE7EE0A" w14:textId="77777777" w:rsidR="008E300A" w:rsidRDefault="008E300A"/>
        </w:tc>
      </w:tr>
      <w:tr w:rsidR="00524D54" w:rsidRPr="00EE140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p w14:paraId="78A3DA1C" w14:textId="77777777" w:rsidR="008E300A" w:rsidRPr="00C47841" w:rsidRDefault="008E300A">
            <w:pPr>
              <w:rPr>
                <w:lang w:val="pt-BR"/>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p w14:paraId="40F35444" w14:textId="77777777" w:rsidR="008E300A" w:rsidRDefault="008E300A"/>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p w14:paraId="51F4845A" w14:textId="77777777" w:rsidR="008E300A" w:rsidRDefault="008E300A"/>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p w14:paraId="2C864DC2" w14:textId="77777777" w:rsidR="008E300A" w:rsidRDefault="00342FA7">
            <w:r>
              <w:t>All banks are subject to the requirement.</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p w14:paraId="3761D5E2" w14:textId="77777777" w:rsidR="008E300A" w:rsidRDefault="00342FA7">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lastRenderedPageBreak/>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p w14:paraId="3F5700BD" w14:textId="77777777" w:rsidR="008E300A" w:rsidRDefault="008E300A"/>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p w14:paraId="07C43100" w14:textId="77777777" w:rsidR="008E300A" w:rsidRDefault="00342FA7">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p w14:paraId="0C98746A" w14:textId="77777777" w:rsidR="008E300A" w:rsidRDefault="00342FA7">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p w14:paraId="11525A44" w14:textId="3C92806D" w:rsidR="00AD0793" w:rsidRDefault="00342FA7">
            <w:r>
              <w:t>There is a fine for each occurrence or day of delay ranging from Ph</w:t>
            </w:r>
            <w:r w:rsidR="00AD0793">
              <w:t>P</w:t>
            </w:r>
            <w:r>
              <w:t>450.00 to Ph</w:t>
            </w:r>
            <w:r w:rsidR="00AD0793">
              <w:t>P</w:t>
            </w:r>
            <w:r>
              <w:t>3,000.00, depending on the category of the bank. (</w:t>
            </w:r>
            <w:r w:rsidR="0001524E">
              <w:t xml:space="preserve">MORB, </w:t>
            </w:r>
            <w:r>
              <w:t xml:space="preserve">Section 171 </w:t>
            </w:r>
            <w:r w:rsidR="0001524E">
              <w:t>.</w:t>
            </w:r>
            <w:r>
              <w:t xml:space="preserve">) (https://web.archive.org/web/20240819014553/https://www.bsp.gov.ph/Regulations/MORB/2021MORB.pdf).         </w:t>
            </w:r>
          </w:p>
          <w:p w14:paraId="4FB6CED0" w14:textId="01F02516" w:rsidR="008E300A" w:rsidRDefault="00342FA7">
            <w:r>
              <w:t>If the non-disclosure or erroneous disclosure involves material information that may mislead the public, the BSP may impose stiffer sanctions as provided under Section 002 of the Manual of Regulations for Banks. Material information refers to information which if omitted or misstated, could change or influence the assessment or decisions of a person relying on the disclosure, such as depositors, creditors, investors, and professional analysts, for the purpose of making deposits and investments, among others. (</w:t>
            </w:r>
            <w:r w:rsidR="0001524E">
              <w:t xml:space="preserve">MORB, </w:t>
            </w:r>
            <w:r>
              <w:t>Section 175</w:t>
            </w:r>
            <w:r w:rsidR="0001524E">
              <w:t>.</w:t>
            </w:r>
            <w:r>
              <w:t>)</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lastRenderedPageBreak/>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p w14:paraId="3328E644" w14:textId="77777777" w:rsidR="008E300A" w:rsidRDefault="008E300A"/>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D554AC2" w:rsidR="00CB1649" w:rsidRPr="00FA0CF8" w:rsidRDefault="00CD1C2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p w14:paraId="43169D56" w14:textId="515E7DAB" w:rsidR="008E300A" w:rsidRDefault="008E300A"/>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559ED5E4" w14:textId="4E70B1B9" w:rsidR="008E300A" w:rsidRDefault="008E300A"/>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467CF165" w:rsidR="008063B5" w:rsidRDefault="00B45857"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p w14:paraId="49806A03" w14:textId="77777777" w:rsidR="008E300A" w:rsidRDefault="008E300A"/>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5FD8E972" w14:textId="77777777" w:rsidTr="00493D04">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493D04">
        <w:tc>
          <w:tcPr>
            <w:tcW w:w="828" w:type="dxa"/>
            <w:vAlign w:val="center"/>
          </w:tcPr>
          <w:p w14:paraId="1F80A843" w14:textId="77777777" w:rsidR="00042406" w:rsidRDefault="00042406" w:rsidP="00DD3144"/>
        </w:tc>
        <w:tc>
          <w:tcPr>
            <w:tcW w:w="4752" w:type="dxa"/>
            <w:shd w:val="clear" w:color="auto" w:fill="E2EFD9" w:themeFill="accent6" w:themeFillTint="33"/>
            <w:vAlign w:val="center"/>
          </w:tcPr>
          <w:p w14:paraId="6B223107" w14:textId="77777777" w:rsidR="00042406" w:rsidRDefault="00042406" w:rsidP="00DD3144"/>
        </w:tc>
        <w:tc>
          <w:tcPr>
            <w:tcW w:w="1710" w:type="dxa"/>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493D04">
        <w:tc>
          <w:tcPr>
            <w:tcW w:w="828" w:type="dxa"/>
            <w:vAlign w:val="center"/>
          </w:tcPr>
          <w:p w14:paraId="3C1AB933" w14:textId="62B2DD02" w:rsidR="00042406" w:rsidRDefault="00545554" w:rsidP="00DD3144">
            <w:r>
              <w:t>1.17.1</w:t>
            </w:r>
          </w:p>
        </w:tc>
        <w:tc>
          <w:tcPr>
            <w:tcW w:w="4752"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683FBBD5" w14:textId="356C0B5E" w:rsidR="00042406" w:rsidRDefault="00042406" w:rsidP="00DD3144"/>
        </w:tc>
        <w:tc>
          <w:tcPr>
            <w:tcW w:w="1620" w:type="dxa"/>
            <w:vAlign w:val="center"/>
          </w:tcPr>
          <w:p w14:paraId="7015C034" w14:textId="77777777" w:rsidR="00042406" w:rsidRDefault="00042406" w:rsidP="00DD3144"/>
        </w:tc>
        <w:tc>
          <w:tcPr>
            <w:tcW w:w="1530" w:type="dxa"/>
            <w:vAlign w:val="center"/>
          </w:tcPr>
          <w:p w14:paraId="0D7B8554" w14:textId="77777777" w:rsidR="00042406" w:rsidRDefault="00042406" w:rsidP="00DD3144"/>
          <w:p w14:paraId="5E6FDB4A" w14:textId="77777777" w:rsidR="008E300A" w:rsidRDefault="00342FA7">
            <w:r>
              <w:t>X</w:t>
            </w:r>
          </w:p>
        </w:tc>
      </w:tr>
      <w:tr w:rsidR="004C6739" w14:paraId="3C2151B2" w14:textId="77777777" w:rsidTr="00493D04">
        <w:tc>
          <w:tcPr>
            <w:tcW w:w="828" w:type="dxa"/>
            <w:vAlign w:val="center"/>
          </w:tcPr>
          <w:p w14:paraId="353FA123" w14:textId="18F73352" w:rsidR="00042406" w:rsidRDefault="00545554" w:rsidP="00DD3144">
            <w:r>
              <w:t>1.17.2</w:t>
            </w:r>
          </w:p>
        </w:tc>
        <w:tc>
          <w:tcPr>
            <w:tcW w:w="4752"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65159374" w14:textId="6185FFA0" w:rsidR="00042406" w:rsidRDefault="00042406" w:rsidP="00DD3144"/>
        </w:tc>
        <w:tc>
          <w:tcPr>
            <w:tcW w:w="1620" w:type="dxa"/>
            <w:vAlign w:val="center"/>
          </w:tcPr>
          <w:p w14:paraId="07C6BDE2" w14:textId="77777777" w:rsidR="00042406" w:rsidRDefault="00042406" w:rsidP="00DD3144"/>
        </w:tc>
        <w:tc>
          <w:tcPr>
            <w:tcW w:w="1530" w:type="dxa"/>
            <w:vAlign w:val="center"/>
          </w:tcPr>
          <w:p w14:paraId="6E6F3A6D" w14:textId="77777777" w:rsidR="00042406" w:rsidRDefault="00042406" w:rsidP="00DD3144"/>
          <w:p w14:paraId="043C9CCC" w14:textId="77777777" w:rsidR="008E300A" w:rsidRDefault="00342FA7">
            <w:r>
              <w:t>X</w:t>
            </w:r>
          </w:p>
        </w:tc>
      </w:tr>
      <w:tr w:rsidR="004C6739" w14:paraId="3D028064" w14:textId="77777777" w:rsidTr="00493D04">
        <w:tc>
          <w:tcPr>
            <w:tcW w:w="828" w:type="dxa"/>
            <w:vAlign w:val="center"/>
          </w:tcPr>
          <w:p w14:paraId="6547FB4B" w14:textId="5692E027" w:rsidR="00042406" w:rsidRDefault="00545554" w:rsidP="00DD3144">
            <w:r>
              <w:t>1.17.3</w:t>
            </w:r>
          </w:p>
        </w:tc>
        <w:tc>
          <w:tcPr>
            <w:tcW w:w="4752"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15806017" w14:textId="4A4E3F75" w:rsidR="00042406" w:rsidRDefault="00042406" w:rsidP="00DD3144"/>
        </w:tc>
        <w:tc>
          <w:tcPr>
            <w:tcW w:w="1620" w:type="dxa"/>
            <w:vAlign w:val="center"/>
          </w:tcPr>
          <w:p w14:paraId="78F2FEC9" w14:textId="77777777" w:rsidR="00042406" w:rsidRDefault="00042406" w:rsidP="00DD3144"/>
        </w:tc>
        <w:tc>
          <w:tcPr>
            <w:tcW w:w="1530" w:type="dxa"/>
            <w:vAlign w:val="center"/>
          </w:tcPr>
          <w:p w14:paraId="1D255A36" w14:textId="77777777" w:rsidR="00042406" w:rsidRDefault="00042406" w:rsidP="00DD3144"/>
          <w:p w14:paraId="2457FBB4" w14:textId="77777777" w:rsidR="008E300A" w:rsidRDefault="00342FA7">
            <w:r>
              <w:t>X</w:t>
            </w:r>
          </w:p>
        </w:tc>
      </w:tr>
      <w:tr w:rsidR="004C6739" w14:paraId="3C6AE41B" w14:textId="77777777" w:rsidTr="00493D04">
        <w:tc>
          <w:tcPr>
            <w:tcW w:w="828" w:type="dxa"/>
            <w:vAlign w:val="center"/>
          </w:tcPr>
          <w:p w14:paraId="24044DB4" w14:textId="521818DB" w:rsidR="00042406" w:rsidRDefault="00545554" w:rsidP="00DD3144">
            <w:r>
              <w:t>1.17.4</w:t>
            </w:r>
          </w:p>
        </w:tc>
        <w:tc>
          <w:tcPr>
            <w:tcW w:w="4752"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vAlign w:val="center"/>
          </w:tcPr>
          <w:p w14:paraId="5425AFE8" w14:textId="1E97733D" w:rsidR="00042406" w:rsidRDefault="00042406" w:rsidP="00DD3144"/>
        </w:tc>
        <w:tc>
          <w:tcPr>
            <w:tcW w:w="1620" w:type="dxa"/>
            <w:vAlign w:val="center"/>
          </w:tcPr>
          <w:p w14:paraId="44DA35FE" w14:textId="77777777" w:rsidR="00042406" w:rsidRDefault="00042406" w:rsidP="00DD3144"/>
          <w:p w14:paraId="5E5FE7B4" w14:textId="77777777" w:rsidR="008E300A" w:rsidRDefault="00342FA7">
            <w:r>
              <w:t>X</w:t>
            </w:r>
          </w:p>
        </w:tc>
        <w:tc>
          <w:tcPr>
            <w:tcW w:w="1530" w:type="dxa"/>
            <w:vAlign w:val="center"/>
          </w:tcPr>
          <w:p w14:paraId="02561B88" w14:textId="77777777" w:rsidR="00042406" w:rsidRDefault="00042406" w:rsidP="00DD3144"/>
        </w:tc>
      </w:tr>
      <w:tr w:rsidR="004C6739" w14:paraId="4D444617" w14:textId="77777777" w:rsidTr="00493D04">
        <w:tc>
          <w:tcPr>
            <w:tcW w:w="828" w:type="dxa"/>
            <w:vAlign w:val="center"/>
          </w:tcPr>
          <w:p w14:paraId="6BBDC663" w14:textId="141F42BA" w:rsidR="00042406" w:rsidRDefault="00545554" w:rsidP="00DD3144">
            <w:r>
              <w:t>1.17.5</w:t>
            </w:r>
          </w:p>
        </w:tc>
        <w:tc>
          <w:tcPr>
            <w:tcW w:w="4752"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6A70A7FE" w14:textId="176CB717" w:rsidR="00042406" w:rsidRDefault="00042406" w:rsidP="00DD3144"/>
        </w:tc>
        <w:tc>
          <w:tcPr>
            <w:tcW w:w="1620" w:type="dxa"/>
            <w:vAlign w:val="center"/>
          </w:tcPr>
          <w:p w14:paraId="7EE9A7FE" w14:textId="77777777" w:rsidR="00042406" w:rsidRDefault="00042406" w:rsidP="00DD3144"/>
          <w:p w14:paraId="2048D0E4" w14:textId="77777777" w:rsidR="008E300A" w:rsidRDefault="00342FA7">
            <w:r>
              <w:t>X</w:t>
            </w:r>
          </w:p>
        </w:tc>
        <w:tc>
          <w:tcPr>
            <w:tcW w:w="1530" w:type="dxa"/>
            <w:vAlign w:val="center"/>
          </w:tcPr>
          <w:p w14:paraId="64DEAA9D" w14:textId="77777777" w:rsidR="00042406" w:rsidRDefault="00042406" w:rsidP="00DD3144"/>
        </w:tc>
      </w:tr>
      <w:tr w:rsidR="004C6739" w14:paraId="59F69D34" w14:textId="77777777" w:rsidTr="00493D04">
        <w:tc>
          <w:tcPr>
            <w:tcW w:w="828" w:type="dxa"/>
            <w:vAlign w:val="center"/>
          </w:tcPr>
          <w:p w14:paraId="1DEA79A8" w14:textId="2D5B6F1F" w:rsidR="00042406" w:rsidRDefault="00545554" w:rsidP="00DD3144">
            <w:r>
              <w:t>1.17.6</w:t>
            </w:r>
          </w:p>
        </w:tc>
        <w:tc>
          <w:tcPr>
            <w:tcW w:w="4752"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vAlign w:val="center"/>
          </w:tcPr>
          <w:p w14:paraId="4749D1D6" w14:textId="5E2F8193" w:rsidR="00042406" w:rsidRDefault="00042406" w:rsidP="00DD3144"/>
        </w:tc>
        <w:tc>
          <w:tcPr>
            <w:tcW w:w="1620" w:type="dxa"/>
            <w:vAlign w:val="center"/>
          </w:tcPr>
          <w:p w14:paraId="7603D43B" w14:textId="77777777" w:rsidR="00042406" w:rsidRDefault="00042406" w:rsidP="00DD3144"/>
          <w:p w14:paraId="24826EE8" w14:textId="77777777" w:rsidR="008E300A" w:rsidRDefault="00342FA7">
            <w:r>
              <w:t>X</w:t>
            </w:r>
          </w:p>
        </w:tc>
        <w:tc>
          <w:tcPr>
            <w:tcW w:w="1530" w:type="dxa"/>
            <w:vAlign w:val="center"/>
          </w:tcPr>
          <w:p w14:paraId="0BF1E54E" w14:textId="77777777" w:rsidR="00042406" w:rsidRDefault="00042406" w:rsidP="00DD3144"/>
        </w:tc>
      </w:tr>
      <w:tr w:rsidR="004C6739" w14:paraId="04F9F37D" w14:textId="77777777" w:rsidTr="00493D04">
        <w:tc>
          <w:tcPr>
            <w:tcW w:w="828" w:type="dxa"/>
            <w:vAlign w:val="center"/>
          </w:tcPr>
          <w:p w14:paraId="5E09BF16" w14:textId="391B683A" w:rsidR="00042406" w:rsidRDefault="00545554" w:rsidP="00DD3144">
            <w:r>
              <w:t>1.17.7</w:t>
            </w:r>
          </w:p>
        </w:tc>
        <w:tc>
          <w:tcPr>
            <w:tcW w:w="4752"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36F4A1DC" w14:textId="5D5A681B" w:rsidR="00042406" w:rsidRDefault="00042406" w:rsidP="00DD3144"/>
        </w:tc>
        <w:tc>
          <w:tcPr>
            <w:tcW w:w="1620" w:type="dxa"/>
            <w:vAlign w:val="center"/>
          </w:tcPr>
          <w:p w14:paraId="61F239DB" w14:textId="77777777" w:rsidR="00042406" w:rsidRDefault="00042406" w:rsidP="00DD3144"/>
        </w:tc>
        <w:tc>
          <w:tcPr>
            <w:tcW w:w="1530" w:type="dxa"/>
            <w:vAlign w:val="center"/>
          </w:tcPr>
          <w:p w14:paraId="24A26498" w14:textId="77777777" w:rsidR="00042406" w:rsidRDefault="00042406" w:rsidP="00DD3144"/>
          <w:p w14:paraId="3AE576F9" w14:textId="77777777" w:rsidR="008E300A" w:rsidRDefault="00342FA7">
            <w:r>
              <w:t>X</w:t>
            </w:r>
          </w:p>
        </w:tc>
      </w:tr>
      <w:tr w:rsidR="00931F08" w14:paraId="65209187" w14:textId="77777777" w:rsidTr="00493D04">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493D04">
        <w:trPr>
          <w:trHeight w:val="1020"/>
        </w:trPr>
        <w:tc>
          <w:tcPr>
            <w:tcW w:w="828" w:type="dxa"/>
            <w:vAlign w:val="center"/>
          </w:tcPr>
          <w:p w14:paraId="021DEDA1" w14:textId="77777777" w:rsidR="00931F08" w:rsidRDefault="00931F08" w:rsidP="00DD3144"/>
        </w:tc>
        <w:tc>
          <w:tcPr>
            <w:tcW w:w="9612" w:type="dxa"/>
            <w:gridSpan w:val="4"/>
            <w:shd w:val="clear" w:color="auto" w:fill="auto"/>
            <w:vAlign w:val="center"/>
          </w:tcPr>
          <w:p w14:paraId="5131DA9B" w14:textId="35801604" w:rsidR="00931F08" w:rsidRDefault="008154FF" w:rsidP="00DD3144">
            <w:r>
              <w:t>N/A</w:t>
            </w:r>
          </w:p>
          <w:p w14:paraId="10120D3F" w14:textId="77777777" w:rsidR="008E300A" w:rsidRDefault="008E300A"/>
        </w:tc>
      </w:tr>
      <w:tr w:rsidR="00931F08" w14:paraId="7F46C30B" w14:textId="77777777" w:rsidTr="00493D04">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493D04">
        <w:trPr>
          <w:trHeight w:val="1020"/>
        </w:trPr>
        <w:tc>
          <w:tcPr>
            <w:tcW w:w="828" w:type="dxa"/>
            <w:vAlign w:val="center"/>
          </w:tcPr>
          <w:p w14:paraId="4156F77F" w14:textId="77777777" w:rsidR="00931F08" w:rsidRDefault="00931F08" w:rsidP="00DD3144"/>
        </w:tc>
        <w:tc>
          <w:tcPr>
            <w:tcW w:w="9612" w:type="dxa"/>
            <w:gridSpan w:val="4"/>
            <w:shd w:val="clear" w:color="auto" w:fill="auto"/>
            <w:vAlign w:val="center"/>
          </w:tcPr>
          <w:p w14:paraId="4061A97D" w14:textId="0DD964A2" w:rsidR="00931F08" w:rsidRDefault="008154FF" w:rsidP="00DD3144">
            <w:r>
              <w:t>N/A</w:t>
            </w:r>
          </w:p>
          <w:p w14:paraId="1F92D4BF" w14:textId="77777777" w:rsidR="008E300A" w:rsidRDefault="008E300A"/>
        </w:tc>
      </w:tr>
      <w:tr w:rsidR="00931F08" w14:paraId="07EBC884" w14:textId="77777777" w:rsidTr="00493D04">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493D04">
        <w:trPr>
          <w:trHeight w:val="1020"/>
        </w:trPr>
        <w:tc>
          <w:tcPr>
            <w:tcW w:w="828" w:type="dxa"/>
            <w:vAlign w:val="center"/>
          </w:tcPr>
          <w:p w14:paraId="7723B571" w14:textId="77777777" w:rsidR="00931F08" w:rsidRDefault="00931F08" w:rsidP="00DD3144"/>
        </w:tc>
        <w:tc>
          <w:tcPr>
            <w:tcW w:w="9612" w:type="dxa"/>
            <w:gridSpan w:val="4"/>
            <w:shd w:val="clear" w:color="auto" w:fill="auto"/>
            <w:vAlign w:val="center"/>
          </w:tcPr>
          <w:p w14:paraId="2FF4AF94" w14:textId="77777777" w:rsidR="00931F08" w:rsidRDefault="00931F08" w:rsidP="00DD3144"/>
          <w:p w14:paraId="5EF87954" w14:textId="67F651C6" w:rsidR="008E300A" w:rsidRDefault="008154FF">
            <w:r>
              <w:t>N/A</w:t>
            </w:r>
          </w:p>
        </w:tc>
      </w:tr>
      <w:tr w:rsidR="00931F08" w14:paraId="1B0925DC" w14:textId="77777777" w:rsidTr="00493D04">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493D04">
        <w:trPr>
          <w:trHeight w:val="1020"/>
        </w:trPr>
        <w:tc>
          <w:tcPr>
            <w:tcW w:w="828" w:type="dxa"/>
            <w:vAlign w:val="center"/>
          </w:tcPr>
          <w:p w14:paraId="7DB53ED0" w14:textId="77777777" w:rsidR="00931F08" w:rsidRDefault="00931F08" w:rsidP="00DD3144"/>
        </w:tc>
        <w:tc>
          <w:tcPr>
            <w:tcW w:w="9612" w:type="dxa"/>
            <w:gridSpan w:val="4"/>
            <w:shd w:val="clear" w:color="auto" w:fill="auto"/>
            <w:vAlign w:val="center"/>
          </w:tcPr>
          <w:p w14:paraId="2D37B849" w14:textId="7355AF4D" w:rsidR="00931F08" w:rsidRDefault="00347092" w:rsidP="00DD3144">
            <w:r>
              <w:t>No.</w:t>
            </w:r>
          </w:p>
          <w:p w14:paraId="7D537277" w14:textId="77777777" w:rsidR="008E300A" w:rsidRDefault="008E300A"/>
        </w:tc>
      </w:tr>
      <w:tr w:rsidR="00931F08" w14:paraId="3F5D732A" w14:textId="77777777" w:rsidTr="00493D04">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493D04">
        <w:trPr>
          <w:trHeight w:val="1020"/>
        </w:trPr>
        <w:tc>
          <w:tcPr>
            <w:tcW w:w="828" w:type="dxa"/>
            <w:vAlign w:val="center"/>
          </w:tcPr>
          <w:p w14:paraId="3024F08D" w14:textId="77777777" w:rsidR="00931F08" w:rsidRDefault="00931F08" w:rsidP="00DD3144"/>
        </w:tc>
        <w:tc>
          <w:tcPr>
            <w:tcW w:w="9612" w:type="dxa"/>
            <w:gridSpan w:val="4"/>
            <w:shd w:val="clear" w:color="auto" w:fill="auto"/>
            <w:vAlign w:val="center"/>
          </w:tcPr>
          <w:p w14:paraId="142D13FD" w14:textId="520FA91F" w:rsidR="00931F08" w:rsidRDefault="00347092" w:rsidP="00DD3144">
            <w:r>
              <w:t>No.</w:t>
            </w:r>
          </w:p>
          <w:p w14:paraId="055B2F1A" w14:textId="77777777" w:rsidR="008E300A" w:rsidRDefault="008E300A"/>
        </w:tc>
      </w:tr>
      <w:tr w:rsidR="00931F08" w14:paraId="73E434EA" w14:textId="77777777" w:rsidTr="00493D04">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493D04">
        <w:trPr>
          <w:trHeight w:val="1020"/>
        </w:trPr>
        <w:tc>
          <w:tcPr>
            <w:tcW w:w="828" w:type="dxa"/>
            <w:vAlign w:val="center"/>
          </w:tcPr>
          <w:p w14:paraId="7F3E2F14" w14:textId="77777777" w:rsidR="00931F08" w:rsidRDefault="00931F08" w:rsidP="00DD3144"/>
        </w:tc>
        <w:tc>
          <w:tcPr>
            <w:tcW w:w="9612" w:type="dxa"/>
            <w:gridSpan w:val="4"/>
            <w:shd w:val="clear" w:color="auto" w:fill="auto"/>
            <w:vAlign w:val="center"/>
          </w:tcPr>
          <w:p w14:paraId="0FA0FC71" w14:textId="6A8276AE" w:rsidR="00931F08" w:rsidRDefault="00347092" w:rsidP="00DD3144">
            <w:r>
              <w:t>No.</w:t>
            </w:r>
          </w:p>
          <w:p w14:paraId="162AB344" w14:textId="77777777" w:rsidR="008E300A" w:rsidRDefault="008E300A"/>
        </w:tc>
      </w:tr>
      <w:tr w:rsidR="00931F08" w14:paraId="3ECA0ED6" w14:textId="77777777" w:rsidTr="00493D04">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493D04">
        <w:trPr>
          <w:trHeight w:val="1020"/>
        </w:trPr>
        <w:tc>
          <w:tcPr>
            <w:tcW w:w="828" w:type="dxa"/>
            <w:vAlign w:val="center"/>
          </w:tcPr>
          <w:p w14:paraId="426687B8" w14:textId="77777777" w:rsidR="00931F08" w:rsidRDefault="00931F08" w:rsidP="00DD3144"/>
        </w:tc>
        <w:tc>
          <w:tcPr>
            <w:tcW w:w="9612" w:type="dxa"/>
            <w:gridSpan w:val="4"/>
            <w:shd w:val="clear" w:color="auto" w:fill="auto"/>
            <w:vAlign w:val="center"/>
          </w:tcPr>
          <w:p w14:paraId="72716685" w14:textId="6FABF83C" w:rsidR="00931F08" w:rsidRDefault="008154FF" w:rsidP="00DD3144">
            <w:r>
              <w:t>N/A</w:t>
            </w:r>
          </w:p>
          <w:p w14:paraId="7F2C01BB" w14:textId="77777777" w:rsidR="008E300A" w:rsidRDefault="008E300A"/>
        </w:tc>
      </w:tr>
      <w:tr w:rsidR="00B0479E" w14:paraId="1D4BDEBC" w14:textId="77777777" w:rsidTr="00DD3144">
        <w:trPr>
          <w:trHeight w:val="1020"/>
        </w:trPr>
        <w:tc>
          <w:tcPr>
            <w:tcW w:w="10440" w:type="dxa"/>
            <w:gridSpan w:val="5"/>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493D04">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493D04">
        <w:trPr>
          <w:trHeight w:val="533"/>
        </w:trPr>
        <w:tc>
          <w:tcPr>
            <w:tcW w:w="828" w:type="dxa"/>
            <w:vAlign w:val="center"/>
          </w:tcPr>
          <w:p w14:paraId="17181FB4" w14:textId="654C08A7" w:rsidR="00B0479E" w:rsidRDefault="00B0479E" w:rsidP="00DD3144">
            <w:r>
              <w:t>1.19.1</w:t>
            </w:r>
          </w:p>
        </w:tc>
        <w:tc>
          <w:tcPr>
            <w:tcW w:w="6462" w:type="dxa"/>
            <w:gridSpan w:val="2"/>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1384F8F0" w14:textId="1C2F1F2B" w:rsidR="00B0479E" w:rsidRPr="00F75058" w:rsidRDefault="00B0479E" w:rsidP="00DD3144">
            <w:pPr>
              <w:rPr>
                <w:rFonts w:ascii="Calibri" w:hAnsi="Calibri" w:cs="Calibri"/>
              </w:rPr>
            </w:pPr>
          </w:p>
        </w:tc>
      </w:tr>
      <w:tr w:rsidR="00B0479E" w14:paraId="6C3C8154" w14:textId="77777777" w:rsidTr="00493D04">
        <w:trPr>
          <w:trHeight w:val="533"/>
        </w:trPr>
        <w:tc>
          <w:tcPr>
            <w:tcW w:w="828" w:type="dxa"/>
            <w:vAlign w:val="center"/>
          </w:tcPr>
          <w:p w14:paraId="218AE6A1" w14:textId="2D580C31" w:rsidR="00B0479E" w:rsidRDefault="00B0479E" w:rsidP="00DD3144">
            <w:r>
              <w:t>1.19.2</w:t>
            </w:r>
          </w:p>
        </w:tc>
        <w:tc>
          <w:tcPr>
            <w:tcW w:w="6462" w:type="dxa"/>
            <w:gridSpan w:val="2"/>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493D04">
        <w:trPr>
          <w:trHeight w:val="533"/>
        </w:trPr>
        <w:tc>
          <w:tcPr>
            <w:tcW w:w="828" w:type="dxa"/>
            <w:vAlign w:val="center"/>
          </w:tcPr>
          <w:p w14:paraId="683A6C5F" w14:textId="06277DD1" w:rsidR="00B0479E" w:rsidRDefault="00B0479E" w:rsidP="00DD3144">
            <w:r>
              <w:t>1.19.3</w:t>
            </w:r>
          </w:p>
        </w:tc>
        <w:tc>
          <w:tcPr>
            <w:tcW w:w="6462" w:type="dxa"/>
            <w:gridSpan w:val="2"/>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493D04">
        <w:trPr>
          <w:trHeight w:val="533"/>
        </w:trPr>
        <w:tc>
          <w:tcPr>
            <w:tcW w:w="828" w:type="dxa"/>
            <w:vAlign w:val="center"/>
          </w:tcPr>
          <w:p w14:paraId="3570F437" w14:textId="4D3DB0F2" w:rsidR="00B0479E" w:rsidRDefault="00B0479E" w:rsidP="00DD3144">
            <w:r>
              <w:t>1.19.4</w:t>
            </w:r>
          </w:p>
        </w:tc>
        <w:tc>
          <w:tcPr>
            <w:tcW w:w="6462" w:type="dxa"/>
            <w:gridSpan w:val="2"/>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493D04">
        <w:trPr>
          <w:trHeight w:val="533"/>
        </w:trPr>
        <w:tc>
          <w:tcPr>
            <w:tcW w:w="828" w:type="dxa"/>
            <w:vAlign w:val="center"/>
          </w:tcPr>
          <w:p w14:paraId="409A88FC" w14:textId="6F719441" w:rsidR="00B0479E" w:rsidRDefault="00B0479E" w:rsidP="00DD3144">
            <w:r>
              <w:t>1.19.5</w:t>
            </w:r>
          </w:p>
        </w:tc>
        <w:tc>
          <w:tcPr>
            <w:tcW w:w="6462" w:type="dxa"/>
            <w:gridSpan w:val="2"/>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493D04">
        <w:trPr>
          <w:trHeight w:val="533"/>
        </w:trPr>
        <w:tc>
          <w:tcPr>
            <w:tcW w:w="828" w:type="dxa"/>
            <w:vAlign w:val="center"/>
          </w:tcPr>
          <w:p w14:paraId="607EB4BA" w14:textId="53F2481D" w:rsidR="00B0479E" w:rsidRDefault="00B0479E" w:rsidP="00DD3144">
            <w:r>
              <w:t>1.19.6</w:t>
            </w:r>
          </w:p>
        </w:tc>
        <w:tc>
          <w:tcPr>
            <w:tcW w:w="6462" w:type="dxa"/>
            <w:gridSpan w:val="2"/>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493D04">
        <w:trPr>
          <w:trHeight w:val="533"/>
        </w:trPr>
        <w:tc>
          <w:tcPr>
            <w:tcW w:w="828" w:type="dxa"/>
            <w:vAlign w:val="center"/>
          </w:tcPr>
          <w:p w14:paraId="024F02FA" w14:textId="3AB2CF4B" w:rsidR="00B0479E" w:rsidRDefault="00B0479E" w:rsidP="00DD3144">
            <w:r>
              <w:t>1.19.7</w:t>
            </w:r>
          </w:p>
        </w:tc>
        <w:tc>
          <w:tcPr>
            <w:tcW w:w="6462" w:type="dxa"/>
            <w:gridSpan w:val="2"/>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493D04">
        <w:trPr>
          <w:trHeight w:val="533"/>
        </w:trPr>
        <w:tc>
          <w:tcPr>
            <w:tcW w:w="828" w:type="dxa"/>
            <w:vAlign w:val="center"/>
          </w:tcPr>
          <w:p w14:paraId="4544D237" w14:textId="0F68CCC3" w:rsidR="00B0479E" w:rsidRDefault="00B0479E" w:rsidP="00DD3144">
            <w:r>
              <w:t>1.19.8</w:t>
            </w:r>
          </w:p>
        </w:tc>
        <w:tc>
          <w:tcPr>
            <w:tcW w:w="6462" w:type="dxa"/>
            <w:gridSpan w:val="2"/>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493D04">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493D04">
        <w:trPr>
          <w:trHeight w:val="38"/>
        </w:trPr>
        <w:tc>
          <w:tcPr>
            <w:tcW w:w="828" w:type="dxa"/>
            <w:vAlign w:val="center"/>
          </w:tcPr>
          <w:p w14:paraId="15F2841E" w14:textId="26085E1F" w:rsidR="00B0479E" w:rsidRDefault="00B0479E" w:rsidP="00DD3144">
            <w:r>
              <w:t>1.20.1</w:t>
            </w:r>
          </w:p>
        </w:tc>
        <w:tc>
          <w:tcPr>
            <w:tcW w:w="6462" w:type="dxa"/>
            <w:gridSpan w:val="2"/>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493D04">
        <w:trPr>
          <w:trHeight w:val="37"/>
        </w:trPr>
        <w:tc>
          <w:tcPr>
            <w:tcW w:w="828" w:type="dxa"/>
            <w:vAlign w:val="center"/>
          </w:tcPr>
          <w:p w14:paraId="0C7D83E2" w14:textId="0EF251C0" w:rsidR="00B0479E" w:rsidRDefault="00B0479E" w:rsidP="00DD3144">
            <w:r>
              <w:t>1.20.2</w:t>
            </w:r>
          </w:p>
        </w:tc>
        <w:tc>
          <w:tcPr>
            <w:tcW w:w="6462" w:type="dxa"/>
            <w:gridSpan w:val="2"/>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493D04">
        <w:trPr>
          <w:trHeight w:val="37"/>
        </w:trPr>
        <w:tc>
          <w:tcPr>
            <w:tcW w:w="828" w:type="dxa"/>
            <w:vAlign w:val="center"/>
          </w:tcPr>
          <w:p w14:paraId="1D5A5CD6" w14:textId="2E70A6E7" w:rsidR="00B0479E" w:rsidRDefault="00B0479E" w:rsidP="00DD3144">
            <w:r>
              <w:t>1.20.3</w:t>
            </w:r>
          </w:p>
        </w:tc>
        <w:tc>
          <w:tcPr>
            <w:tcW w:w="6462" w:type="dxa"/>
            <w:gridSpan w:val="2"/>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493D04">
        <w:trPr>
          <w:trHeight w:val="37"/>
        </w:trPr>
        <w:tc>
          <w:tcPr>
            <w:tcW w:w="828" w:type="dxa"/>
            <w:vAlign w:val="center"/>
          </w:tcPr>
          <w:p w14:paraId="3B2D33A4" w14:textId="21A559CB" w:rsidR="00B0479E" w:rsidRDefault="00B0479E" w:rsidP="00DD3144">
            <w:r>
              <w:t>1.20.4</w:t>
            </w:r>
          </w:p>
        </w:tc>
        <w:tc>
          <w:tcPr>
            <w:tcW w:w="6462" w:type="dxa"/>
            <w:gridSpan w:val="2"/>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493D04">
        <w:trPr>
          <w:trHeight w:val="37"/>
        </w:trPr>
        <w:tc>
          <w:tcPr>
            <w:tcW w:w="828" w:type="dxa"/>
            <w:vAlign w:val="center"/>
          </w:tcPr>
          <w:p w14:paraId="697787BB" w14:textId="2141A193" w:rsidR="00B0479E" w:rsidRDefault="00B0479E" w:rsidP="00DD3144">
            <w:r>
              <w:t>1.20.5</w:t>
            </w:r>
          </w:p>
        </w:tc>
        <w:tc>
          <w:tcPr>
            <w:tcW w:w="6462" w:type="dxa"/>
            <w:gridSpan w:val="2"/>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493D04">
        <w:trPr>
          <w:trHeight w:val="37"/>
        </w:trPr>
        <w:tc>
          <w:tcPr>
            <w:tcW w:w="828" w:type="dxa"/>
            <w:vAlign w:val="center"/>
          </w:tcPr>
          <w:p w14:paraId="4FE3769B" w14:textId="66924614" w:rsidR="00B0479E" w:rsidRDefault="00B0479E" w:rsidP="00DD3144">
            <w:r>
              <w:t>1.20.6</w:t>
            </w:r>
          </w:p>
        </w:tc>
        <w:tc>
          <w:tcPr>
            <w:tcW w:w="6462" w:type="dxa"/>
            <w:gridSpan w:val="2"/>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493D04">
        <w:trPr>
          <w:trHeight w:val="602"/>
        </w:trPr>
        <w:tc>
          <w:tcPr>
            <w:tcW w:w="828" w:type="dxa"/>
            <w:vAlign w:val="center"/>
          </w:tcPr>
          <w:p w14:paraId="08859E01" w14:textId="0350EE2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493D04">
        <w:trPr>
          <w:trHeight w:val="1020"/>
        </w:trPr>
        <w:tc>
          <w:tcPr>
            <w:tcW w:w="828" w:type="dxa"/>
            <w:vAlign w:val="center"/>
          </w:tcPr>
          <w:p w14:paraId="68A11B21" w14:textId="77777777" w:rsidR="00B0479E" w:rsidRDefault="00B0479E" w:rsidP="00DD3144"/>
        </w:tc>
        <w:tc>
          <w:tcPr>
            <w:tcW w:w="9612" w:type="dxa"/>
            <w:gridSpan w:val="4"/>
            <w:vAlign w:val="center"/>
          </w:tcPr>
          <w:p w14:paraId="079ABC8C" w14:textId="77777777" w:rsidR="00B0479E" w:rsidRDefault="00B0479E" w:rsidP="00DD3144">
            <w:pPr>
              <w:rPr>
                <w:rFonts w:ascii="Calibri" w:hAnsi="Calibri" w:cs="Calibri"/>
              </w:rPr>
            </w:pPr>
          </w:p>
          <w:p w14:paraId="564B4E74" w14:textId="77777777" w:rsidR="008E300A" w:rsidRDefault="008E300A"/>
        </w:tc>
      </w:tr>
      <w:tr w:rsidR="00B0479E" w14:paraId="76C21563" w14:textId="77777777" w:rsidTr="00493D04">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493D04">
        <w:trPr>
          <w:trHeight w:val="75"/>
        </w:trPr>
        <w:tc>
          <w:tcPr>
            <w:tcW w:w="828" w:type="dxa"/>
            <w:vAlign w:val="center"/>
          </w:tcPr>
          <w:p w14:paraId="18272361" w14:textId="44F608AE" w:rsidR="00B0479E" w:rsidRDefault="00B0479E" w:rsidP="00DD3144">
            <w:r>
              <w:t>1.22.1</w:t>
            </w:r>
          </w:p>
        </w:tc>
        <w:tc>
          <w:tcPr>
            <w:tcW w:w="6462" w:type="dxa"/>
            <w:gridSpan w:val="2"/>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493D04">
        <w:trPr>
          <w:trHeight w:val="74"/>
        </w:trPr>
        <w:tc>
          <w:tcPr>
            <w:tcW w:w="828" w:type="dxa"/>
            <w:vAlign w:val="center"/>
          </w:tcPr>
          <w:p w14:paraId="23268D50" w14:textId="2492C1BD" w:rsidR="00B0479E" w:rsidRDefault="00B0479E" w:rsidP="00DD3144">
            <w:r>
              <w:t>1.22.2</w:t>
            </w:r>
          </w:p>
        </w:tc>
        <w:tc>
          <w:tcPr>
            <w:tcW w:w="6462" w:type="dxa"/>
            <w:gridSpan w:val="2"/>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493D04">
        <w:trPr>
          <w:trHeight w:val="74"/>
        </w:trPr>
        <w:tc>
          <w:tcPr>
            <w:tcW w:w="828" w:type="dxa"/>
            <w:vAlign w:val="center"/>
          </w:tcPr>
          <w:p w14:paraId="2E0AA23E" w14:textId="1D297814" w:rsidR="00B0479E" w:rsidRDefault="00B0479E" w:rsidP="00DD3144">
            <w:r>
              <w:t>1.22.3</w:t>
            </w:r>
          </w:p>
        </w:tc>
        <w:tc>
          <w:tcPr>
            <w:tcW w:w="6462" w:type="dxa"/>
            <w:gridSpan w:val="2"/>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493D04">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493D04">
        <w:trPr>
          <w:trHeight w:val="75"/>
        </w:trPr>
        <w:tc>
          <w:tcPr>
            <w:tcW w:w="828" w:type="dxa"/>
            <w:vAlign w:val="center"/>
          </w:tcPr>
          <w:p w14:paraId="3A5DA6D5" w14:textId="2D9A1A97" w:rsidR="00B0479E" w:rsidRDefault="00B0479E" w:rsidP="00DD3144">
            <w:r>
              <w:t>1.23.1</w:t>
            </w:r>
          </w:p>
        </w:tc>
        <w:tc>
          <w:tcPr>
            <w:tcW w:w="6462" w:type="dxa"/>
            <w:gridSpan w:val="2"/>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493D04">
        <w:trPr>
          <w:trHeight w:val="74"/>
        </w:trPr>
        <w:tc>
          <w:tcPr>
            <w:tcW w:w="828" w:type="dxa"/>
            <w:vAlign w:val="center"/>
          </w:tcPr>
          <w:p w14:paraId="7343A6F7" w14:textId="094211A3" w:rsidR="00B0479E" w:rsidRDefault="00B0479E" w:rsidP="00DD3144">
            <w:r>
              <w:t>1.23.2</w:t>
            </w:r>
          </w:p>
        </w:tc>
        <w:tc>
          <w:tcPr>
            <w:tcW w:w="6462" w:type="dxa"/>
            <w:gridSpan w:val="2"/>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493D04">
        <w:trPr>
          <w:trHeight w:val="74"/>
        </w:trPr>
        <w:tc>
          <w:tcPr>
            <w:tcW w:w="828" w:type="dxa"/>
            <w:vAlign w:val="center"/>
          </w:tcPr>
          <w:p w14:paraId="5D2B8A99" w14:textId="72E29506" w:rsidR="00B0479E" w:rsidRDefault="00B0479E" w:rsidP="00DD3144">
            <w:r>
              <w:t>1.23.3</w:t>
            </w:r>
          </w:p>
        </w:tc>
        <w:tc>
          <w:tcPr>
            <w:tcW w:w="6462" w:type="dxa"/>
            <w:gridSpan w:val="2"/>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493D04">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493D04">
        <w:trPr>
          <w:trHeight w:val="1020"/>
        </w:trPr>
        <w:tc>
          <w:tcPr>
            <w:tcW w:w="828" w:type="dxa"/>
            <w:vAlign w:val="center"/>
          </w:tcPr>
          <w:p w14:paraId="4744EA14" w14:textId="77777777" w:rsidR="00B0479E" w:rsidRDefault="00B0479E" w:rsidP="00DD3144"/>
        </w:tc>
        <w:tc>
          <w:tcPr>
            <w:tcW w:w="9612" w:type="dxa"/>
            <w:gridSpan w:val="4"/>
            <w:vAlign w:val="center"/>
          </w:tcPr>
          <w:p w14:paraId="39D4D3D6" w14:textId="77777777" w:rsidR="00B0479E" w:rsidRDefault="00B0479E" w:rsidP="00DD3144">
            <w:pPr>
              <w:rPr>
                <w:rFonts w:ascii="Calibri" w:hAnsi="Calibri" w:cs="Calibri"/>
              </w:rPr>
            </w:pPr>
          </w:p>
          <w:p w14:paraId="220DAB28" w14:textId="77777777" w:rsidR="008E300A" w:rsidRDefault="008E300A"/>
        </w:tc>
      </w:tr>
      <w:tr w:rsidR="00B0479E" w14:paraId="6D5DAEAB" w14:textId="77777777" w:rsidTr="00DD3144">
        <w:trPr>
          <w:trHeight w:val="1020"/>
        </w:trPr>
        <w:tc>
          <w:tcPr>
            <w:tcW w:w="10440" w:type="dxa"/>
            <w:gridSpan w:val="5"/>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493D04">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493D04">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493D04">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511A7A52" w14:textId="77777777" w:rsidR="00B0479E" w:rsidRDefault="00B0479E" w:rsidP="00DD3144">
            <w:pPr>
              <w:spacing w:line="276" w:lineRule="auto"/>
              <w:rPr>
                <w:rFonts w:ascii="Calibri" w:hAnsi="Calibri" w:cs="Calibri"/>
              </w:rPr>
            </w:pPr>
          </w:p>
        </w:tc>
        <w:tc>
          <w:tcPr>
            <w:tcW w:w="1620" w:type="dxa"/>
            <w:vAlign w:val="center"/>
          </w:tcPr>
          <w:p w14:paraId="7FD38B81" w14:textId="77777777" w:rsidR="00B0479E" w:rsidRDefault="00B0479E" w:rsidP="00DD3144">
            <w:pPr>
              <w:spacing w:line="276" w:lineRule="auto"/>
              <w:rPr>
                <w:rFonts w:ascii="Calibri" w:hAnsi="Calibri" w:cs="Calibri"/>
              </w:rPr>
            </w:pPr>
          </w:p>
        </w:tc>
        <w:tc>
          <w:tcPr>
            <w:tcW w:w="153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493D04">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DBDE4F3" w14:textId="77777777" w:rsidR="00B0479E" w:rsidRDefault="00B0479E" w:rsidP="00DD3144">
            <w:pPr>
              <w:spacing w:line="276" w:lineRule="auto"/>
              <w:rPr>
                <w:rFonts w:ascii="Calibri" w:hAnsi="Calibri" w:cs="Calibri"/>
              </w:rPr>
            </w:pPr>
          </w:p>
        </w:tc>
        <w:tc>
          <w:tcPr>
            <w:tcW w:w="1620" w:type="dxa"/>
            <w:vAlign w:val="center"/>
          </w:tcPr>
          <w:p w14:paraId="79052FDE" w14:textId="77777777" w:rsidR="00B0479E" w:rsidRDefault="00B0479E" w:rsidP="00DD3144">
            <w:pPr>
              <w:spacing w:line="276" w:lineRule="auto"/>
              <w:rPr>
                <w:rFonts w:ascii="Calibri" w:hAnsi="Calibri" w:cs="Calibri"/>
              </w:rPr>
            </w:pPr>
          </w:p>
        </w:tc>
        <w:tc>
          <w:tcPr>
            <w:tcW w:w="153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493D04">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42FBDA28" w14:textId="77777777" w:rsidR="00B0479E" w:rsidRDefault="00B0479E" w:rsidP="00DD3144">
            <w:pPr>
              <w:spacing w:line="276" w:lineRule="auto"/>
              <w:rPr>
                <w:rFonts w:ascii="Calibri" w:hAnsi="Calibri" w:cs="Calibri"/>
              </w:rPr>
            </w:pPr>
          </w:p>
        </w:tc>
        <w:tc>
          <w:tcPr>
            <w:tcW w:w="1620" w:type="dxa"/>
            <w:vAlign w:val="center"/>
          </w:tcPr>
          <w:p w14:paraId="52ED1BE7" w14:textId="77777777" w:rsidR="00B0479E" w:rsidRDefault="00B0479E" w:rsidP="00DD3144">
            <w:pPr>
              <w:spacing w:line="276" w:lineRule="auto"/>
              <w:rPr>
                <w:rFonts w:ascii="Calibri" w:hAnsi="Calibri" w:cs="Calibri"/>
              </w:rPr>
            </w:pPr>
          </w:p>
        </w:tc>
        <w:tc>
          <w:tcPr>
            <w:tcW w:w="153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493D04">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493D04">
        <w:trPr>
          <w:trHeight w:val="1020"/>
        </w:trPr>
        <w:tc>
          <w:tcPr>
            <w:tcW w:w="828" w:type="dxa"/>
            <w:vAlign w:val="center"/>
          </w:tcPr>
          <w:p w14:paraId="64231479" w14:textId="77777777" w:rsidR="00B0479E" w:rsidRDefault="00B0479E" w:rsidP="00DD3144"/>
        </w:tc>
        <w:tc>
          <w:tcPr>
            <w:tcW w:w="9612" w:type="dxa"/>
            <w:gridSpan w:val="4"/>
            <w:shd w:val="clear" w:color="auto" w:fill="auto"/>
            <w:vAlign w:val="center"/>
          </w:tcPr>
          <w:p w14:paraId="30D54D96" w14:textId="77777777" w:rsidR="00B0479E" w:rsidRDefault="00B0479E" w:rsidP="00DD3144"/>
          <w:p w14:paraId="016BF068" w14:textId="77777777" w:rsidR="008E300A" w:rsidRDefault="008E300A"/>
        </w:tc>
      </w:tr>
      <w:tr w:rsidR="00B0479E" w14:paraId="32782E8C" w14:textId="77777777" w:rsidTr="00493D04">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493D04">
        <w:trPr>
          <w:trHeight w:val="1020"/>
        </w:trPr>
        <w:tc>
          <w:tcPr>
            <w:tcW w:w="828" w:type="dxa"/>
            <w:vAlign w:val="center"/>
          </w:tcPr>
          <w:p w14:paraId="6414239C" w14:textId="77777777" w:rsidR="00B0479E" w:rsidRDefault="00B0479E" w:rsidP="00DD3144"/>
        </w:tc>
        <w:tc>
          <w:tcPr>
            <w:tcW w:w="9612" w:type="dxa"/>
            <w:gridSpan w:val="4"/>
            <w:vAlign w:val="center"/>
          </w:tcPr>
          <w:p w14:paraId="73A709EF" w14:textId="77777777" w:rsidR="00B0479E" w:rsidRDefault="00B0479E" w:rsidP="00DD3144"/>
          <w:p w14:paraId="24F27536" w14:textId="77777777" w:rsidR="008E300A" w:rsidRDefault="008E300A"/>
        </w:tc>
      </w:tr>
      <w:tr w:rsidR="00EC42A1" w14:paraId="510C3093" w14:textId="77777777" w:rsidTr="00DD3144">
        <w:trPr>
          <w:trHeight w:val="1020"/>
        </w:trPr>
        <w:tc>
          <w:tcPr>
            <w:tcW w:w="10440" w:type="dxa"/>
            <w:gridSpan w:val="5"/>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493D04">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493D04">
        <w:trPr>
          <w:trHeight w:val="25"/>
        </w:trPr>
        <w:tc>
          <w:tcPr>
            <w:tcW w:w="828" w:type="dxa"/>
            <w:vAlign w:val="center"/>
          </w:tcPr>
          <w:p w14:paraId="77D8CAC7" w14:textId="77777777" w:rsidR="00B0479E" w:rsidRDefault="00B0479E" w:rsidP="00DD3144"/>
        </w:tc>
        <w:tc>
          <w:tcPr>
            <w:tcW w:w="4752" w:type="dxa"/>
            <w:shd w:val="clear" w:color="auto" w:fill="E2EFD9" w:themeFill="accent6" w:themeFillTint="33"/>
            <w:vAlign w:val="center"/>
          </w:tcPr>
          <w:p w14:paraId="7082B96C" w14:textId="77777777" w:rsidR="00B0479E" w:rsidRDefault="00B0479E" w:rsidP="00DD3144"/>
        </w:tc>
        <w:tc>
          <w:tcPr>
            <w:tcW w:w="1710" w:type="dxa"/>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493D04">
        <w:trPr>
          <w:trHeight w:val="21"/>
        </w:trPr>
        <w:tc>
          <w:tcPr>
            <w:tcW w:w="828" w:type="dxa"/>
            <w:vAlign w:val="center"/>
          </w:tcPr>
          <w:p w14:paraId="025B01F3" w14:textId="02781E33" w:rsidR="00B0479E" w:rsidRDefault="00B0479E" w:rsidP="00DD3144">
            <w:r>
              <w:t>1.28.1</w:t>
            </w:r>
          </w:p>
        </w:tc>
        <w:tc>
          <w:tcPr>
            <w:tcW w:w="4752"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7FA944" w14:textId="77777777" w:rsidR="00B0479E" w:rsidRDefault="00B0479E" w:rsidP="00DD3144"/>
        </w:tc>
        <w:tc>
          <w:tcPr>
            <w:tcW w:w="1620" w:type="dxa"/>
            <w:shd w:val="clear" w:color="auto" w:fill="auto"/>
            <w:vAlign w:val="center"/>
          </w:tcPr>
          <w:p w14:paraId="028D81AE" w14:textId="77777777" w:rsidR="00B0479E" w:rsidRDefault="00B0479E" w:rsidP="00DD3144"/>
        </w:tc>
        <w:tc>
          <w:tcPr>
            <w:tcW w:w="1530" w:type="dxa"/>
            <w:shd w:val="clear" w:color="auto" w:fill="auto"/>
            <w:vAlign w:val="center"/>
          </w:tcPr>
          <w:p w14:paraId="78667043" w14:textId="6796FB9F" w:rsidR="00B0479E" w:rsidRDefault="00B0479E" w:rsidP="00DD3144"/>
        </w:tc>
      </w:tr>
      <w:tr w:rsidR="00B0479E" w14:paraId="2836F826" w14:textId="77777777" w:rsidTr="00493D04">
        <w:trPr>
          <w:trHeight w:val="21"/>
        </w:trPr>
        <w:tc>
          <w:tcPr>
            <w:tcW w:w="828" w:type="dxa"/>
            <w:vAlign w:val="center"/>
          </w:tcPr>
          <w:p w14:paraId="136899A6" w14:textId="11BC851E" w:rsidR="00B0479E" w:rsidRDefault="00B0479E" w:rsidP="00DD3144">
            <w:r>
              <w:t>1.28.2</w:t>
            </w:r>
          </w:p>
        </w:tc>
        <w:tc>
          <w:tcPr>
            <w:tcW w:w="4752"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8FF7AF7" w14:textId="77777777" w:rsidR="00B0479E" w:rsidRDefault="00B0479E" w:rsidP="00DD3144"/>
        </w:tc>
        <w:tc>
          <w:tcPr>
            <w:tcW w:w="1620" w:type="dxa"/>
            <w:shd w:val="clear" w:color="auto" w:fill="auto"/>
            <w:vAlign w:val="center"/>
          </w:tcPr>
          <w:p w14:paraId="5C1D356A" w14:textId="77777777" w:rsidR="00B0479E" w:rsidRDefault="00B0479E" w:rsidP="00DD3144"/>
        </w:tc>
        <w:tc>
          <w:tcPr>
            <w:tcW w:w="1530" w:type="dxa"/>
            <w:shd w:val="clear" w:color="auto" w:fill="auto"/>
            <w:vAlign w:val="center"/>
          </w:tcPr>
          <w:p w14:paraId="2EDB2569" w14:textId="54B97D7C" w:rsidR="00B0479E" w:rsidRDefault="00B0479E" w:rsidP="00DD3144"/>
        </w:tc>
      </w:tr>
      <w:tr w:rsidR="00B0479E" w14:paraId="21633660" w14:textId="77777777" w:rsidTr="00493D04">
        <w:trPr>
          <w:trHeight w:val="21"/>
        </w:trPr>
        <w:tc>
          <w:tcPr>
            <w:tcW w:w="828" w:type="dxa"/>
            <w:vAlign w:val="center"/>
          </w:tcPr>
          <w:p w14:paraId="5FDA9CD3" w14:textId="7A115F9D" w:rsidR="00B0479E" w:rsidRDefault="00B0479E" w:rsidP="00DD3144">
            <w:r>
              <w:t>1.28.3</w:t>
            </w:r>
          </w:p>
        </w:tc>
        <w:tc>
          <w:tcPr>
            <w:tcW w:w="4752" w:type="dxa"/>
            <w:shd w:val="clear" w:color="auto" w:fill="DEEAF6" w:themeFill="accent5" w:themeFillTint="33"/>
            <w:vAlign w:val="center"/>
          </w:tcPr>
          <w:p w14:paraId="43522D07" w14:textId="3B9DE319" w:rsidR="00B0479E" w:rsidRDefault="00B0479E" w:rsidP="00DD3144">
            <w:r>
              <w:t>A net zero target</w:t>
            </w:r>
          </w:p>
        </w:tc>
        <w:tc>
          <w:tcPr>
            <w:tcW w:w="1710" w:type="dxa"/>
            <w:shd w:val="clear" w:color="auto" w:fill="auto"/>
            <w:vAlign w:val="center"/>
          </w:tcPr>
          <w:p w14:paraId="42963139" w14:textId="77777777" w:rsidR="00B0479E" w:rsidRDefault="00B0479E" w:rsidP="00DD3144"/>
        </w:tc>
        <w:tc>
          <w:tcPr>
            <w:tcW w:w="1620" w:type="dxa"/>
            <w:shd w:val="clear" w:color="auto" w:fill="auto"/>
            <w:vAlign w:val="center"/>
          </w:tcPr>
          <w:p w14:paraId="16EB1CB8" w14:textId="77777777" w:rsidR="00B0479E" w:rsidRDefault="00B0479E" w:rsidP="00DD3144"/>
        </w:tc>
        <w:tc>
          <w:tcPr>
            <w:tcW w:w="1530" w:type="dxa"/>
            <w:shd w:val="clear" w:color="auto" w:fill="auto"/>
            <w:vAlign w:val="center"/>
          </w:tcPr>
          <w:p w14:paraId="60BF2E61" w14:textId="133DC243" w:rsidR="00B0479E" w:rsidRDefault="00B0479E" w:rsidP="00DD3144"/>
        </w:tc>
      </w:tr>
      <w:tr w:rsidR="00B0479E" w14:paraId="0DBED847" w14:textId="77777777" w:rsidTr="00493D04">
        <w:trPr>
          <w:trHeight w:val="21"/>
        </w:trPr>
        <w:tc>
          <w:tcPr>
            <w:tcW w:w="828" w:type="dxa"/>
            <w:vAlign w:val="center"/>
          </w:tcPr>
          <w:p w14:paraId="7629D35E" w14:textId="075CFBAD" w:rsidR="00B0479E" w:rsidRDefault="00B0479E" w:rsidP="00DD3144">
            <w:r>
              <w:t>1.28.4</w:t>
            </w:r>
          </w:p>
        </w:tc>
        <w:tc>
          <w:tcPr>
            <w:tcW w:w="4752"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shd w:val="clear" w:color="auto" w:fill="auto"/>
            <w:vAlign w:val="center"/>
          </w:tcPr>
          <w:p w14:paraId="2A2BA767" w14:textId="77777777" w:rsidR="00B0479E" w:rsidRDefault="00B0479E" w:rsidP="00DD3144"/>
        </w:tc>
        <w:tc>
          <w:tcPr>
            <w:tcW w:w="1620" w:type="dxa"/>
            <w:shd w:val="clear" w:color="auto" w:fill="auto"/>
            <w:vAlign w:val="center"/>
          </w:tcPr>
          <w:p w14:paraId="67C1DCBA" w14:textId="77777777" w:rsidR="00B0479E" w:rsidRDefault="00B0479E" w:rsidP="00DD3144"/>
        </w:tc>
        <w:tc>
          <w:tcPr>
            <w:tcW w:w="1530" w:type="dxa"/>
            <w:shd w:val="clear" w:color="auto" w:fill="auto"/>
            <w:vAlign w:val="center"/>
          </w:tcPr>
          <w:p w14:paraId="3D9EBCD4" w14:textId="26812160" w:rsidR="00B0479E" w:rsidRDefault="00B0479E" w:rsidP="00DD3144"/>
        </w:tc>
      </w:tr>
      <w:tr w:rsidR="00B0479E" w14:paraId="66F637AA" w14:textId="77777777" w:rsidTr="00493D04">
        <w:trPr>
          <w:trHeight w:val="21"/>
        </w:trPr>
        <w:tc>
          <w:tcPr>
            <w:tcW w:w="828" w:type="dxa"/>
            <w:vAlign w:val="center"/>
          </w:tcPr>
          <w:p w14:paraId="6D7BC54D" w14:textId="01650FAA" w:rsidR="00B0479E" w:rsidRDefault="00B0479E" w:rsidP="00DD3144">
            <w:r>
              <w:t>1.28.5</w:t>
            </w:r>
          </w:p>
        </w:tc>
        <w:tc>
          <w:tcPr>
            <w:tcW w:w="4752"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E400B08" w14:textId="77777777" w:rsidR="00B0479E" w:rsidRDefault="00B0479E" w:rsidP="00DD3144"/>
        </w:tc>
        <w:tc>
          <w:tcPr>
            <w:tcW w:w="1620" w:type="dxa"/>
            <w:shd w:val="clear" w:color="auto" w:fill="auto"/>
            <w:vAlign w:val="center"/>
          </w:tcPr>
          <w:p w14:paraId="79F426CB" w14:textId="77777777" w:rsidR="00B0479E" w:rsidRDefault="00B0479E" w:rsidP="00DD3144"/>
        </w:tc>
        <w:tc>
          <w:tcPr>
            <w:tcW w:w="1530" w:type="dxa"/>
            <w:shd w:val="clear" w:color="auto" w:fill="auto"/>
            <w:vAlign w:val="center"/>
          </w:tcPr>
          <w:p w14:paraId="404D0CF0" w14:textId="43D4A33A" w:rsidR="00B0479E" w:rsidRDefault="00B0479E" w:rsidP="00DD3144"/>
        </w:tc>
      </w:tr>
      <w:tr w:rsidR="00B0479E" w14:paraId="71431187" w14:textId="77777777" w:rsidTr="00493D04">
        <w:trPr>
          <w:trHeight w:val="21"/>
        </w:trPr>
        <w:tc>
          <w:tcPr>
            <w:tcW w:w="828" w:type="dxa"/>
            <w:vAlign w:val="center"/>
          </w:tcPr>
          <w:p w14:paraId="0EC264DB" w14:textId="0BEF92CE" w:rsidR="00B0479E" w:rsidRDefault="00B0479E" w:rsidP="00DD3144">
            <w:r>
              <w:t>1.28.6</w:t>
            </w:r>
          </w:p>
        </w:tc>
        <w:tc>
          <w:tcPr>
            <w:tcW w:w="4752"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4C97ADB" w14:textId="77777777" w:rsidR="00B0479E" w:rsidRDefault="00B0479E" w:rsidP="00DD3144"/>
        </w:tc>
        <w:tc>
          <w:tcPr>
            <w:tcW w:w="1620" w:type="dxa"/>
            <w:shd w:val="clear" w:color="auto" w:fill="auto"/>
            <w:vAlign w:val="center"/>
          </w:tcPr>
          <w:p w14:paraId="407AD89C" w14:textId="77777777" w:rsidR="00B0479E" w:rsidRDefault="00B0479E" w:rsidP="00DD3144"/>
        </w:tc>
        <w:tc>
          <w:tcPr>
            <w:tcW w:w="1530" w:type="dxa"/>
            <w:shd w:val="clear" w:color="auto" w:fill="auto"/>
            <w:vAlign w:val="center"/>
          </w:tcPr>
          <w:p w14:paraId="52A3CED8" w14:textId="42FC3473" w:rsidR="00B0479E" w:rsidRDefault="00B0479E" w:rsidP="00DD3144"/>
        </w:tc>
      </w:tr>
      <w:tr w:rsidR="00B0479E" w14:paraId="509A3458" w14:textId="77777777" w:rsidTr="00493D04">
        <w:trPr>
          <w:trHeight w:val="21"/>
        </w:trPr>
        <w:tc>
          <w:tcPr>
            <w:tcW w:w="828" w:type="dxa"/>
            <w:vAlign w:val="center"/>
          </w:tcPr>
          <w:p w14:paraId="777F5CF3" w14:textId="79458F1B" w:rsidR="00B0479E" w:rsidRDefault="00B0479E" w:rsidP="00DD3144">
            <w:r>
              <w:t>1.28.7</w:t>
            </w:r>
          </w:p>
        </w:tc>
        <w:tc>
          <w:tcPr>
            <w:tcW w:w="4752" w:type="dxa"/>
            <w:shd w:val="clear" w:color="auto" w:fill="DEEAF6" w:themeFill="accent5" w:themeFillTint="33"/>
            <w:vAlign w:val="center"/>
          </w:tcPr>
          <w:p w14:paraId="1262A369" w14:textId="5F5F7ADC" w:rsidR="00B0479E" w:rsidRDefault="00B0479E" w:rsidP="00DD3144">
            <w:r>
              <w:t>A target timeframe (e.g. by 2040)</w:t>
            </w:r>
          </w:p>
        </w:tc>
        <w:tc>
          <w:tcPr>
            <w:tcW w:w="1710" w:type="dxa"/>
            <w:shd w:val="clear" w:color="auto" w:fill="auto"/>
            <w:vAlign w:val="center"/>
          </w:tcPr>
          <w:p w14:paraId="6D23C124" w14:textId="77777777" w:rsidR="00B0479E" w:rsidRDefault="00B0479E" w:rsidP="00DD3144"/>
        </w:tc>
        <w:tc>
          <w:tcPr>
            <w:tcW w:w="1620" w:type="dxa"/>
            <w:shd w:val="clear" w:color="auto" w:fill="auto"/>
            <w:vAlign w:val="center"/>
          </w:tcPr>
          <w:p w14:paraId="0FB585A8" w14:textId="77777777" w:rsidR="00B0479E" w:rsidRDefault="00B0479E" w:rsidP="00DD3144"/>
        </w:tc>
        <w:tc>
          <w:tcPr>
            <w:tcW w:w="1530" w:type="dxa"/>
            <w:shd w:val="clear" w:color="auto" w:fill="auto"/>
            <w:vAlign w:val="center"/>
          </w:tcPr>
          <w:p w14:paraId="6C1DDC52" w14:textId="0867D4FD" w:rsidR="00B0479E" w:rsidRDefault="00B0479E" w:rsidP="00DD3144"/>
        </w:tc>
      </w:tr>
      <w:tr w:rsidR="00B0479E" w14:paraId="71703EFD" w14:textId="77777777" w:rsidTr="00493D04">
        <w:trPr>
          <w:trHeight w:val="21"/>
        </w:trPr>
        <w:tc>
          <w:tcPr>
            <w:tcW w:w="828" w:type="dxa"/>
            <w:vAlign w:val="center"/>
          </w:tcPr>
          <w:p w14:paraId="46D6E5DE" w14:textId="38AD4511" w:rsidR="00B0479E" w:rsidRDefault="00B0479E" w:rsidP="00DD3144">
            <w:r>
              <w:t>1.28.8</w:t>
            </w:r>
          </w:p>
        </w:tc>
        <w:tc>
          <w:tcPr>
            <w:tcW w:w="4752"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shd w:val="clear" w:color="auto" w:fill="auto"/>
            <w:vAlign w:val="center"/>
          </w:tcPr>
          <w:p w14:paraId="788B865B" w14:textId="77777777" w:rsidR="00B0479E" w:rsidRDefault="00B0479E" w:rsidP="00DD3144"/>
        </w:tc>
        <w:tc>
          <w:tcPr>
            <w:tcW w:w="1620" w:type="dxa"/>
            <w:shd w:val="clear" w:color="auto" w:fill="auto"/>
            <w:vAlign w:val="center"/>
          </w:tcPr>
          <w:p w14:paraId="1BAE4A5F" w14:textId="77777777" w:rsidR="00B0479E" w:rsidRDefault="00B0479E" w:rsidP="00DD3144"/>
        </w:tc>
        <w:tc>
          <w:tcPr>
            <w:tcW w:w="1530" w:type="dxa"/>
            <w:shd w:val="clear" w:color="auto" w:fill="auto"/>
            <w:vAlign w:val="center"/>
          </w:tcPr>
          <w:p w14:paraId="3D3D3D95" w14:textId="51920BB4" w:rsidR="00B0479E" w:rsidRDefault="00B0479E" w:rsidP="00DD3144"/>
        </w:tc>
      </w:tr>
      <w:tr w:rsidR="00B0479E" w14:paraId="50B41440" w14:textId="77777777" w:rsidTr="00493D04">
        <w:trPr>
          <w:trHeight w:val="21"/>
        </w:trPr>
        <w:tc>
          <w:tcPr>
            <w:tcW w:w="828" w:type="dxa"/>
            <w:vAlign w:val="center"/>
          </w:tcPr>
          <w:p w14:paraId="0FB78D88" w14:textId="02F24DDA" w:rsidR="00B0479E" w:rsidRDefault="00B0479E" w:rsidP="00DD3144">
            <w:r>
              <w:t>1.28.9</w:t>
            </w:r>
          </w:p>
        </w:tc>
        <w:tc>
          <w:tcPr>
            <w:tcW w:w="4752"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6F55A6C2" w14:textId="77777777" w:rsidR="00B0479E" w:rsidRDefault="00B0479E" w:rsidP="00DD3144"/>
        </w:tc>
        <w:tc>
          <w:tcPr>
            <w:tcW w:w="1620" w:type="dxa"/>
            <w:shd w:val="clear" w:color="auto" w:fill="auto"/>
            <w:vAlign w:val="center"/>
          </w:tcPr>
          <w:p w14:paraId="43EB5690" w14:textId="77777777" w:rsidR="00B0479E" w:rsidRDefault="00B0479E" w:rsidP="00DD3144"/>
        </w:tc>
        <w:tc>
          <w:tcPr>
            <w:tcW w:w="1530" w:type="dxa"/>
            <w:shd w:val="clear" w:color="auto" w:fill="auto"/>
            <w:vAlign w:val="center"/>
          </w:tcPr>
          <w:p w14:paraId="3664B658" w14:textId="77777777" w:rsidR="00B0479E" w:rsidRDefault="00B0479E" w:rsidP="00DD3144"/>
        </w:tc>
      </w:tr>
      <w:tr w:rsidR="00B0479E" w14:paraId="7D0FFDA9" w14:textId="77777777" w:rsidTr="00493D04">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493D04">
        <w:trPr>
          <w:trHeight w:val="74"/>
        </w:trPr>
        <w:tc>
          <w:tcPr>
            <w:tcW w:w="828" w:type="dxa"/>
            <w:vAlign w:val="center"/>
          </w:tcPr>
          <w:p w14:paraId="50867B4C" w14:textId="71585C24" w:rsidR="00B0479E" w:rsidRDefault="00B0479E" w:rsidP="00DD3144">
            <w:r>
              <w:t>1.29.1</w:t>
            </w:r>
          </w:p>
        </w:tc>
        <w:tc>
          <w:tcPr>
            <w:tcW w:w="4753" w:type="dxa"/>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493D04">
        <w:trPr>
          <w:trHeight w:val="47"/>
        </w:trPr>
        <w:tc>
          <w:tcPr>
            <w:tcW w:w="828" w:type="dxa"/>
            <w:vAlign w:val="center"/>
          </w:tcPr>
          <w:p w14:paraId="6E8B7646" w14:textId="00E88349" w:rsidR="00B0479E" w:rsidRDefault="00B0479E" w:rsidP="00DD3144">
            <w:r>
              <w:t>1.29.2</w:t>
            </w:r>
          </w:p>
        </w:tc>
        <w:tc>
          <w:tcPr>
            <w:tcW w:w="4753" w:type="dxa"/>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493D04">
        <w:trPr>
          <w:trHeight w:val="47"/>
        </w:trPr>
        <w:tc>
          <w:tcPr>
            <w:tcW w:w="828" w:type="dxa"/>
            <w:vAlign w:val="center"/>
          </w:tcPr>
          <w:p w14:paraId="6070913C" w14:textId="73F05DBA" w:rsidR="00B0479E" w:rsidRDefault="00B0479E" w:rsidP="00DD3144">
            <w:r>
              <w:t>1.29.3</w:t>
            </w:r>
          </w:p>
        </w:tc>
        <w:tc>
          <w:tcPr>
            <w:tcW w:w="4753" w:type="dxa"/>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493D04">
        <w:trPr>
          <w:trHeight w:val="44"/>
        </w:trPr>
        <w:tc>
          <w:tcPr>
            <w:tcW w:w="828" w:type="dxa"/>
            <w:vAlign w:val="center"/>
          </w:tcPr>
          <w:p w14:paraId="212A3BAD" w14:textId="1C2E6B4B"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493D04">
        <w:trPr>
          <w:trHeight w:val="112"/>
        </w:trPr>
        <w:tc>
          <w:tcPr>
            <w:tcW w:w="828" w:type="dxa"/>
            <w:vAlign w:val="center"/>
          </w:tcPr>
          <w:p w14:paraId="49A6CB5D" w14:textId="7CD86EF6" w:rsidR="00B0479E" w:rsidRDefault="00B0479E" w:rsidP="00DD3144">
            <w:r>
              <w:t>1.30.1</w:t>
            </w:r>
          </w:p>
        </w:tc>
        <w:tc>
          <w:tcPr>
            <w:tcW w:w="4753" w:type="dxa"/>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493D04">
        <w:trPr>
          <w:trHeight w:val="111"/>
        </w:trPr>
        <w:tc>
          <w:tcPr>
            <w:tcW w:w="828" w:type="dxa"/>
            <w:vAlign w:val="center"/>
          </w:tcPr>
          <w:p w14:paraId="355108B7" w14:textId="0D9E535E" w:rsidR="00B0479E" w:rsidRDefault="00B0479E" w:rsidP="00DD3144">
            <w:r>
              <w:t>1.30.2</w:t>
            </w:r>
          </w:p>
        </w:tc>
        <w:tc>
          <w:tcPr>
            <w:tcW w:w="4753" w:type="dxa"/>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493D04">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493D04">
        <w:trPr>
          <w:trHeight w:val="47"/>
        </w:trPr>
        <w:tc>
          <w:tcPr>
            <w:tcW w:w="828" w:type="dxa"/>
            <w:vAlign w:val="center"/>
          </w:tcPr>
          <w:p w14:paraId="6B744BBA" w14:textId="77777777" w:rsidR="00B0479E" w:rsidRDefault="00B0479E" w:rsidP="00DD3144"/>
        </w:tc>
        <w:tc>
          <w:tcPr>
            <w:tcW w:w="4753" w:type="dxa"/>
            <w:shd w:val="clear" w:color="auto" w:fill="E2EFD9" w:themeFill="accent6" w:themeFillTint="33"/>
            <w:vAlign w:val="center"/>
          </w:tcPr>
          <w:p w14:paraId="678A218B" w14:textId="77777777" w:rsidR="00B0479E" w:rsidRDefault="00B0479E" w:rsidP="00DD3144"/>
        </w:tc>
        <w:tc>
          <w:tcPr>
            <w:tcW w:w="3329"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53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493D04">
        <w:trPr>
          <w:trHeight w:val="47"/>
        </w:trPr>
        <w:tc>
          <w:tcPr>
            <w:tcW w:w="828" w:type="dxa"/>
            <w:vAlign w:val="center"/>
          </w:tcPr>
          <w:p w14:paraId="3AF548C6" w14:textId="468D745F" w:rsidR="00B0479E" w:rsidRDefault="00B0479E" w:rsidP="00DD3144">
            <w:r>
              <w:t>1.31.1</w:t>
            </w:r>
          </w:p>
        </w:tc>
        <w:tc>
          <w:tcPr>
            <w:tcW w:w="4753" w:type="dxa"/>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104CE850" w14:textId="68C15EBF" w:rsidR="00B0479E" w:rsidRDefault="00B0479E" w:rsidP="00DD3144"/>
        </w:tc>
        <w:tc>
          <w:tcPr>
            <w:tcW w:w="1530" w:type="dxa"/>
            <w:vAlign w:val="center"/>
          </w:tcPr>
          <w:p w14:paraId="6EF5A633" w14:textId="1D401953" w:rsidR="00B0479E" w:rsidRDefault="00B0479E" w:rsidP="00DD3144"/>
        </w:tc>
      </w:tr>
      <w:tr w:rsidR="00B0479E" w14:paraId="59CB1840" w14:textId="77777777" w:rsidTr="00493D04">
        <w:trPr>
          <w:trHeight w:val="44"/>
        </w:trPr>
        <w:tc>
          <w:tcPr>
            <w:tcW w:w="828" w:type="dxa"/>
            <w:vAlign w:val="center"/>
          </w:tcPr>
          <w:p w14:paraId="73C2E126" w14:textId="39CFE082" w:rsidR="00B0479E" w:rsidRDefault="00B0479E" w:rsidP="00DD3144">
            <w:r>
              <w:t>1.31.2</w:t>
            </w:r>
          </w:p>
        </w:tc>
        <w:tc>
          <w:tcPr>
            <w:tcW w:w="4753" w:type="dxa"/>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22AAC292" w14:textId="687B46FF" w:rsidR="00B0479E" w:rsidRDefault="00B0479E" w:rsidP="00DD3144"/>
        </w:tc>
        <w:tc>
          <w:tcPr>
            <w:tcW w:w="1530" w:type="dxa"/>
            <w:vAlign w:val="center"/>
          </w:tcPr>
          <w:p w14:paraId="16446B0A" w14:textId="3CD94DD3" w:rsidR="00B0479E" w:rsidRDefault="00B0479E" w:rsidP="00DD3144"/>
        </w:tc>
      </w:tr>
      <w:tr w:rsidR="00B0479E" w14:paraId="08D026C7" w14:textId="77777777" w:rsidTr="00493D04">
        <w:trPr>
          <w:trHeight w:val="44"/>
        </w:trPr>
        <w:tc>
          <w:tcPr>
            <w:tcW w:w="828" w:type="dxa"/>
            <w:vAlign w:val="center"/>
          </w:tcPr>
          <w:p w14:paraId="5F6E433D" w14:textId="67F36506" w:rsidR="00B0479E" w:rsidRDefault="00B0479E" w:rsidP="00DD3144">
            <w:r>
              <w:t>1.31.3</w:t>
            </w:r>
          </w:p>
        </w:tc>
        <w:tc>
          <w:tcPr>
            <w:tcW w:w="4753" w:type="dxa"/>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58574B9C" w14:textId="340A2051" w:rsidR="00B0479E" w:rsidRDefault="00B0479E" w:rsidP="00DD3144"/>
        </w:tc>
        <w:tc>
          <w:tcPr>
            <w:tcW w:w="1530" w:type="dxa"/>
            <w:vAlign w:val="center"/>
          </w:tcPr>
          <w:p w14:paraId="24165BE5" w14:textId="73C7F19F" w:rsidR="00B0479E" w:rsidRDefault="00B0479E" w:rsidP="00DD3144"/>
        </w:tc>
      </w:tr>
      <w:tr w:rsidR="00B0479E" w14:paraId="149019A6" w14:textId="77777777" w:rsidTr="00493D04">
        <w:trPr>
          <w:trHeight w:val="44"/>
        </w:trPr>
        <w:tc>
          <w:tcPr>
            <w:tcW w:w="828" w:type="dxa"/>
            <w:vAlign w:val="center"/>
          </w:tcPr>
          <w:p w14:paraId="346C57D1" w14:textId="1819D868" w:rsidR="00B0479E" w:rsidRDefault="00B0479E" w:rsidP="00DD3144">
            <w:r>
              <w:t>1.31.4</w:t>
            </w:r>
          </w:p>
        </w:tc>
        <w:tc>
          <w:tcPr>
            <w:tcW w:w="4753" w:type="dxa"/>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957527D" w14:textId="687691A1" w:rsidR="00B0479E" w:rsidRDefault="00B0479E" w:rsidP="00DD3144"/>
        </w:tc>
        <w:tc>
          <w:tcPr>
            <w:tcW w:w="1530" w:type="dxa"/>
            <w:vAlign w:val="center"/>
          </w:tcPr>
          <w:p w14:paraId="3B71B741" w14:textId="5468B13F" w:rsidR="00B0479E" w:rsidRDefault="00B0479E" w:rsidP="00DD3144"/>
        </w:tc>
      </w:tr>
      <w:tr w:rsidR="00B0479E" w14:paraId="7F579F64" w14:textId="77777777" w:rsidTr="00493D04">
        <w:trPr>
          <w:trHeight w:val="596"/>
        </w:trPr>
        <w:tc>
          <w:tcPr>
            <w:tcW w:w="828" w:type="dxa"/>
            <w:vAlign w:val="center"/>
          </w:tcPr>
          <w:p w14:paraId="4831246E" w14:textId="7A735D1B" w:rsidR="00B0479E" w:rsidRDefault="00B0479E" w:rsidP="00DD3144">
            <w:r>
              <w:t>1.31.5</w:t>
            </w:r>
          </w:p>
        </w:tc>
        <w:tc>
          <w:tcPr>
            <w:tcW w:w="4753" w:type="dxa"/>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7CD1C712" w14:textId="77777777" w:rsidR="00B0479E" w:rsidRDefault="00B0479E" w:rsidP="00DD3144"/>
        </w:tc>
        <w:tc>
          <w:tcPr>
            <w:tcW w:w="1530" w:type="dxa"/>
            <w:vAlign w:val="center"/>
          </w:tcPr>
          <w:p w14:paraId="21A62EA1" w14:textId="0CF6F075" w:rsidR="00B0479E" w:rsidRDefault="00B0479E" w:rsidP="00DD3144"/>
        </w:tc>
      </w:tr>
      <w:tr w:rsidR="00B0479E" w14:paraId="712FE965" w14:textId="77777777" w:rsidTr="00493D04">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493D04">
        <w:trPr>
          <w:trHeight w:val="34"/>
        </w:trPr>
        <w:tc>
          <w:tcPr>
            <w:tcW w:w="828" w:type="dxa"/>
            <w:vAlign w:val="center"/>
          </w:tcPr>
          <w:p w14:paraId="4EDA2AAE" w14:textId="774A09DD" w:rsidR="00B0479E" w:rsidRDefault="00B0479E" w:rsidP="00DD3144">
            <w:r>
              <w:t>1.32.1</w:t>
            </w:r>
          </w:p>
        </w:tc>
        <w:tc>
          <w:tcPr>
            <w:tcW w:w="6462" w:type="dxa"/>
            <w:gridSpan w:val="2"/>
            <w:shd w:val="clear" w:color="auto" w:fill="E2EFD9" w:themeFill="accent6" w:themeFillTint="33"/>
            <w:vAlign w:val="center"/>
          </w:tcPr>
          <w:p w14:paraId="650A33B6" w14:textId="579C6E70" w:rsidR="00B0479E" w:rsidRDefault="00B0479E" w:rsidP="00DD3144">
            <w:r>
              <w:t>Between 2030 and 2035</w:t>
            </w:r>
          </w:p>
        </w:tc>
        <w:tc>
          <w:tcPr>
            <w:tcW w:w="3150" w:type="dxa"/>
            <w:gridSpan w:val="2"/>
            <w:shd w:val="clear" w:color="auto" w:fill="auto"/>
            <w:vAlign w:val="center"/>
          </w:tcPr>
          <w:p w14:paraId="22A43BDD" w14:textId="6BCA6666" w:rsidR="00B0479E" w:rsidRDefault="00B0479E" w:rsidP="00DD3144"/>
        </w:tc>
      </w:tr>
      <w:tr w:rsidR="00B0479E" w14:paraId="78B38AED" w14:textId="77777777" w:rsidTr="00493D04">
        <w:trPr>
          <w:trHeight w:val="27"/>
        </w:trPr>
        <w:tc>
          <w:tcPr>
            <w:tcW w:w="828" w:type="dxa"/>
            <w:vAlign w:val="center"/>
          </w:tcPr>
          <w:p w14:paraId="04DCCF6A" w14:textId="73706424" w:rsidR="00B0479E" w:rsidRDefault="00B0479E" w:rsidP="00DD3144">
            <w:r>
              <w:t>1.32.2</w:t>
            </w:r>
          </w:p>
        </w:tc>
        <w:tc>
          <w:tcPr>
            <w:tcW w:w="6462" w:type="dxa"/>
            <w:gridSpan w:val="2"/>
            <w:shd w:val="clear" w:color="auto" w:fill="E2EFD9" w:themeFill="accent6" w:themeFillTint="33"/>
            <w:vAlign w:val="center"/>
          </w:tcPr>
          <w:p w14:paraId="28B02753" w14:textId="27459216" w:rsidR="00B0479E" w:rsidRDefault="00B0479E" w:rsidP="00DD3144">
            <w:r>
              <w:t>Between 2036 and 2040</w:t>
            </w:r>
          </w:p>
        </w:tc>
        <w:tc>
          <w:tcPr>
            <w:tcW w:w="3150" w:type="dxa"/>
            <w:gridSpan w:val="2"/>
            <w:shd w:val="clear" w:color="auto" w:fill="auto"/>
            <w:vAlign w:val="center"/>
          </w:tcPr>
          <w:p w14:paraId="260DC10B" w14:textId="520A2F6E" w:rsidR="00B0479E" w:rsidRDefault="00B0479E" w:rsidP="00DD3144"/>
        </w:tc>
      </w:tr>
      <w:tr w:rsidR="00B0479E" w14:paraId="3C5C7B31" w14:textId="77777777" w:rsidTr="00493D04">
        <w:trPr>
          <w:trHeight w:val="27"/>
        </w:trPr>
        <w:tc>
          <w:tcPr>
            <w:tcW w:w="828" w:type="dxa"/>
            <w:vAlign w:val="center"/>
          </w:tcPr>
          <w:p w14:paraId="1AE58E53" w14:textId="0F06CBA2" w:rsidR="00B0479E" w:rsidRDefault="00B0479E" w:rsidP="00DD3144">
            <w:r>
              <w:t>1.32.3</w:t>
            </w:r>
          </w:p>
        </w:tc>
        <w:tc>
          <w:tcPr>
            <w:tcW w:w="6462" w:type="dxa"/>
            <w:gridSpan w:val="2"/>
            <w:shd w:val="clear" w:color="auto" w:fill="E2EFD9" w:themeFill="accent6" w:themeFillTint="33"/>
            <w:vAlign w:val="center"/>
          </w:tcPr>
          <w:p w14:paraId="128ABCC6" w14:textId="33020FD7" w:rsidR="00B0479E" w:rsidRDefault="00B0479E" w:rsidP="00DD3144">
            <w:r>
              <w:t>Between 2041 and 2050</w:t>
            </w:r>
          </w:p>
        </w:tc>
        <w:tc>
          <w:tcPr>
            <w:tcW w:w="3150" w:type="dxa"/>
            <w:gridSpan w:val="2"/>
            <w:shd w:val="clear" w:color="auto" w:fill="auto"/>
            <w:vAlign w:val="center"/>
          </w:tcPr>
          <w:p w14:paraId="7391D31A" w14:textId="7280CB75" w:rsidR="00B0479E" w:rsidRDefault="00B0479E" w:rsidP="00DD3144"/>
        </w:tc>
      </w:tr>
      <w:tr w:rsidR="00B0479E" w14:paraId="177EC079" w14:textId="77777777" w:rsidTr="00493D04">
        <w:trPr>
          <w:trHeight w:val="27"/>
        </w:trPr>
        <w:tc>
          <w:tcPr>
            <w:tcW w:w="828" w:type="dxa"/>
            <w:vAlign w:val="center"/>
          </w:tcPr>
          <w:p w14:paraId="13D5E740" w14:textId="4428686C" w:rsidR="00B0479E" w:rsidRDefault="00B0479E" w:rsidP="00DD3144">
            <w:r>
              <w:t>1.32.4</w:t>
            </w:r>
          </w:p>
        </w:tc>
        <w:tc>
          <w:tcPr>
            <w:tcW w:w="6462" w:type="dxa"/>
            <w:gridSpan w:val="2"/>
            <w:shd w:val="clear" w:color="auto" w:fill="E2EFD9" w:themeFill="accent6" w:themeFillTint="33"/>
            <w:vAlign w:val="center"/>
          </w:tcPr>
          <w:p w14:paraId="3A10B847" w14:textId="71266745" w:rsidR="00B0479E" w:rsidRDefault="00B0479E" w:rsidP="00DD3144">
            <w:r>
              <w:t>Other</w:t>
            </w:r>
          </w:p>
        </w:tc>
        <w:tc>
          <w:tcPr>
            <w:tcW w:w="3150" w:type="dxa"/>
            <w:gridSpan w:val="2"/>
            <w:shd w:val="clear" w:color="auto" w:fill="auto"/>
            <w:vAlign w:val="center"/>
          </w:tcPr>
          <w:p w14:paraId="10152D7D" w14:textId="2B122777" w:rsidR="00B0479E" w:rsidRDefault="00B0479E" w:rsidP="00DD3144"/>
        </w:tc>
      </w:tr>
      <w:tr w:rsidR="00B0479E" w14:paraId="756676F5" w14:textId="77777777" w:rsidTr="00493D04">
        <w:trPr>
          <w:trHeight w:val="27"/>
        </w:trPr>
        <w:tc>
          <w:tcPr>
            <w:tcW w:w="828" w:type="dxa"/>
            <w:vAlign w:val="center"/>
          </w:tcPr>
          <w:p w14:paraId="74AA8DF0" w14:textId="2FDE97A0" w:rsidR="00B0479E" w:rsidRDefault="00B0479E" w:rsidP="00DD3144">
            <w:r>
              <w:t>1.32.5</w:t>
            </w:r>
          </w:p>
        </w:tc>
        <w:tc>
          <w:tcPr>
            <w:tcW w:w="6462" w:type="dxa"/>
            <w:gridSpan w:val="2"/>
            <w:shd w:val="clear" w:color="auto" w:fill="E2EFD9" w:themeFill="accent6" w:themeFillTint="33"/>
            <w:vAlign w:val="center"/>
          </w:tcPr>
          <w:p w14:paraId="11B8FDA3" w14:textId="6954BCCC" w:rsidR="00B0479E" w:rsidRDefault="00B0479E" w:rsidP="00DD3144">
            <w:r>
              <w:t>Not specified</w:t>
            </w:r>
          </w:p>
        </w:tc>
        <w:tc>
          <w:tcPr>
            <w:tcW w:w="3150" w:type="dxa"/>
            <w:gridSpan w:val="2"/>
            <w:shd w:val="clear" w:color="auto" w:fill="auto"/>
            <w:vAlign w:val="center"/>
          </w:tcPr>
          <w:p w14:paraId="4E1421EE" w14:textId="18680DA1" w:rsidR="00B0479E" w:rsidRDefault="00B0479E" w:rsidP="00DD3144"/>
        </w:tc>
      </w:tr>
      <w:tr w:rsidR="00B0479E" w14:paraId="1D85AE33" w14:textId="77777777" w:rsidTr="00493D04">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493D04">
        <w:trPr>
          <w:trHeight w:val="1020"/>
        </w:trPr>
        <w:tc>
          <w:tcPr>
            <w:tcW w:w="828" w:type="dxa"/>
            <w:vAlign w:val="center"/>
          </w:tcPr>
          <w:p w14:paraId="2C78A083" w14:textId="77777777" w:rsidR="00B0479E" w:rsidRDefault="00B0479E" w:rsidP="00DD3144"/>
        </w:tc>
        <w:tc>
          <w:tcPr>
            <w:tcW w:w="9612" w:type="dxa"/>
            <w:gridSpan w:val="4"/>
            <w:vAlign w:val="center"/>
          </w:tcPr>
          <w:p w14:paraId="2AB28E18" w14:textId="011738B2" w:rsidR="00B0479E" w:rsidRDefault="00B0479E" w:rsidP="00DD3144"/>
          <w:p w14:paraId="048771A3" w14:textId="77777777" w:rsidR="008E300A" w:rsidRDefault="008E300A"/>
        </w:tc>
      </w:tr>
      <w:tr w:rsidR="00B0479E" w14:paraId="7DF6CD70" w14:textId="77777777" w:rsidTr="00493D04">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493D04">
        <w:trPr>
          <w:trHeight w:val="75"/>
        </w:trPr>
        <w:tc>
          <w:tcPr>
            <w:tcW w:w="828" w:type="dxa"/>
            <w:vAlign w:val="center"/>
          </w:tcPr>
          <w:p w14:paraId="3F0F2EF8" w14:textId="0B9BD8E3" w:rsidR="00B0479E" w:rsidRDefault="00B0479E" w:rsidP="00DD3144">
            <w:r>
              <w:t>1.34.1</w:t>
            </w:r>
          </w:p>
        </w:tc>
        <w:tc>
          <w:tcPr>
            <w:tcW w:w="6462" w:type="dxa"/>
            <w:gridSpan w:val="2"/>
            <w:shd w:val="clear" w:color="auto" w:fill="E2EFD9" w:themeFill="accent6" w:themeFillTint="33"/>
            <w:vAlign w:val="center"/>
          </w:tcPr>
          <w:p w14:paraId="264394B7" w14:textId="6B5E1955" w:rsidR="00B0479E" w:rsidRDefault="00B0479E" w:rsidP="00DD3144">
            <w:r>
              <w:t>No</w:t>
            </w:r>
          </w:p>
        </w:tc>
        <w:tc>
          <w:tcPr>
            <w:tcW w:w="3150" w:type="dxa"/>
            <w:gridSpan w:val="2"/>
            <w:shd w:val="clear" w:color="auto" w:fill="auto"/>
            <w:vAlign w:val="center"/>
          </w:tcPr>
          <w:p w14:paraId="4489C22D" w14:textId="4D134332" w:rsidR="00B0479E" w:rsidRDefault="00B0479E" w:rsidP="00DD3144"/>
        </w:tc>
      </w:tr>
      <w:tr w:rsidR="00B0479E" w14:paraId="37BA41DB" w14:textId="77777777" w:rsidTr="00493D04">
        <w:trPr>
          <w:trHeight w:val="74"/>
        </w:trPr>
        <w:tc>
          <w:tcPr>
            <w:tcW w:w="828" w:type="dxa"/>
            <w:vAlign w:val="center"/>
          </w:tcPr>
          <w:p w14:paraId="7513AE47" w14:textId="0DC8BC45" w:rsidR="00B0479E" w:rsidRDefault="00B0479E" w:rsidP="00DD3144">
            <w:r>
              <w:t>1.34.2</w:t>
            </w:r>
          </w:p>
        </w:tc>
        <w:tc>
          <w:tcPr>
            <w:tcW w:w="6462" w:type="dxa"/>
            <w:gridSpan w:val="2"/>
            <w:shd w:val="clear" w:color="auto" w:fill="E2EFD9" w:themeFill="accent6" w:themeFillTint="33"/>
            <w:vAlign w:val="center"/>
          </w:tcPr>
          <w:p w14:paraId="780B69A3" w14:textId="13FECCFD" w:rsidR="00B0479E" w:rsidRDefault="00B0479E" w:rsidP="00DD3144">
            <w:r>
              <w:t>Recommend</w:t>
            </w:r>
          </w:p>
        </w:tc>
        <w:tc>
          <w:tcPr>
            <w:tcW w:w="3150" w:type="dxa"/>
            <w:gridSpan w:val="2"/>
            <w:shd w:val="clear" w:color="auto" w:fill="auto"/>
            <w:vAlign w:val="center"/>
          </w:tcPr>
          <w:p w14:paraId="0F11C4DE" w14:textId="16DFE196" w:rsidR="00B0479E" w:rsidRDefault="00B0479E" w:rsidP="00DD3144"/>
        </w:tc>
      </w:tr>
      <w:tr w:rsidR="00B0479E" w14:paraId="7A1BF319" w14:textId="77777777" w:rsidTr="00493D04">
        <w:trPr>
          <w:trHeight w:val="74"/>
        </w:trPr>
        <w:tc>
          <w:tcPr>
            <w:tcW w:w="828" w:type="dxa"/>
            <w:vAlign w:val="center"/>
          </w:tcPr>
          <w:p w14:paraId="7F7D33CA" w14:textId="72A32D62" w:rsidR="00B0479E" w:rsidRDefault="00B0479E" w:rsidP="00DD3144">
            <w:r>
              <w:t>1.34.3</w:t>
            </w:r>
          </w:p>
        </w:tc>
        <w:tc>
          <w:tcPr>
            <w:tcW w:w="6462" w:type="dxa"/>
            <w:gridSpan w:val="2"/>
            <w:shd w:val="clear" w:color="auto" w:fill="E2EFD9" w:themeFill="accent6" w:themeFillTint="33"/>
            <w:vAlign w:val="center"/>
          </w:tcPr>
          <w:p w14:paraId="01F72E61" w14:textId="310ACA2C" w:rsidR="00B0479E" w:rsidRDefault="00B0479E" w:rsidP="00DD3144">
            <w:r>
              <w:t>Require</w:t>
            </w:r>
          </w:p>
        </w:tc>
        <w:tc>
          <w:tcPr>
            <w:tcW w:w="3150" w:type="dxa"/>
            <w:gridSpan w:val="2"/>
            <w:shd w:val="clear" w:color="auto" w:fill="auto"/>
            <w:vAlign w:val="center"/>
          </w:tcPr>
          <w:p w14:paraId="0138C64C" w14:textId="4A9D7D61" w:rsidR="00B0479E" w:rsidRDefault="00B0479E" w:rsidP="00DD3144"/>
        </w:tc>
      </w:tr>
      <w:tr w:rsidR="00B0479E" w14:paraId="5638A9CC" w14:textId="77777777" w:rsidTr="00493D04">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493D04">
        <w:trPr>
          <w:trHeight w:val="221"/>
        </w:trPr>
        <w:tc>
          <w:tcPr>
            <w:tcW w:w="828" w:type="dxa"/>
            <w:vAlign w:val="center"/>
          </w:tcPr>
          <w:p w14:paraId="58972E0B" w14:textId="4A3B481C" w:rsidR="00B0479E" w:rsidRDefault="00B0479E" w:rsidP="00DD3144">
            <w:r>
              <w:lastRenderedPageBreak/>
              <w:t>1.35.1</w:t>
            </w:r>
          </w:p>
        </w:tc>
        <w:tc>
          <w:tcPr>
            <w:tcW w:w="6462" w:type="dxa"/>
            <w:gridSpan w:val="2"/>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80FE14" w14:textId="182B49A2" w:rsidR="00B0479E" w:rsidRDefault="00B0479E" w:rsidP="00DD3144"/>
        </w:tc>
      </w:tr>
      <w:tr w:rsidR="00B0479E" w14:paraId="71829CF2" w14:textId="77777777" w:rsidTr="00493D04">
        <w:trPr>
          <w:trHeight w:val="27"/>
        </w:trPr>
        <w:tc>
          <w:tcPr>
            <w:tcW w:w="828" w:type="dxa"/>
            <w:vAlign w:val="center"/>
          </w:tcPr>
          <w:p w14:paraId="605A96CF" w14:textId="2AA7C39C" w:rsidR="00B0479E" w:rsidRDefault="00B0479E" w:rsidP="00DD3144">
            <w:r>
              <w:t>1.35.2</w:t>
            </w:r>
          </w:p>
        </w:tc>
        <w:tc>
          <w:tcPr>
            <w:tcW w:w="6462" w:type="dxa"/>
            <w:gridSpan w:val="2"/>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E586E0D" w14:textId="44875DEE" w:rsidR="00B0479E" w:rsidRDefault="00B0479E" w:rsidP="00DD3144"/>
        </w:tc>
      </w:tr>
      <w:tr w:rsidR="00B0479E" w14:paraId="5AC6429F" w14:textId="77777777" w:rsidTr="00493D04">
        <w:trPr>
          <w:trHeight w:val="27"/>
        </w:trPr>
        <w:tc>
          <w:tcPr>
            <w:tcW w:w="828" w:type="dxa"/>
            <w:vAlign w:val="center"/>
          </w:tcPr>
          <w:p w14:paraId="3ACBE0E8" w14:textId="362050F9" w:rsidR="00B0479E" w:rsidRDefault="00B0479E" w:rsidP="00DD3144">
            <w:r>
              <w:t>1.35.3</w:t>
            </w:r>
          </w:p>
        </w:tc>
        <w:tc>
          <w:tcPr>
            <w:tcW w:w="6462" w:type="dxa"/>
            <w:gridSpan w:val="2"/>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3A7FFAD3" w14:textId="4153BD06" w:rsidR="00B0479E" w:rsidRDefault="00B0479E" w:rsidP="00DD3144"/>
        </w:tc>
      </w:tr>
      <w:tr w:rsidR="00B0479E" w14:paraId="79CC3AC5" w14:textId="77777777" w:rsidTr="00493D04">
        <w:trPr>
          <w:trHeight w:val="27"/>
        </w:trPr>
        <w:tc>
          <w:tcPr>
            <w:tcW w:w="828" w:type="dxa"/>
            <w:vAlign w:val="center"/>
          </w:tcPr>
          <w:p w14:paraId="02F6C307" w14:textId="11E3E6F7" w:rsidR="00B0479E" w:rsidRDefault="00B0479E" w:rsidP="00DD3144">
            <w:r>
              <w:t>1.35.4</w:t>
            </w:r>
          </w:p>
        </w:tc>
        <w:tc>
          <w:tcPr>
            <w:tcW w:w="6462" w:type="dxa"/>
            <w:gridSpan w:val="2"/>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4FA4A149" w14:textId="61E24A92" w:rsidR="00B0479E" w:rsidRDefault="00B0479E" w:rsidP="00DD3144"/>
        </w:tc>
      </w:tr>
      <w:tr w:rsidR="00B0479E" w14:paraId="041DBAA4" w14:textId="77777777" w:rsidTr="00493D04">
        <w:trPr>
          <w:trHeight w:val="27"/>
        </w:trPr>
        <w:tc>
          <w:tcPr>
            <w:tcW w:w="828" w:type="dxa"/>
            <w:vAlign w:val="center"/>
          </w:tcPr>
          <w:p w14:paraId="2AF792D3" w14:textId="2ED2CB50" w:rsidR="00B0479E" w:rsidRDefault="00B0479E" w:rsidP="00DD3144">
            <w:r>
              <w:t>1.35.5</w:t>
            </w:r>
          </w:p>
        </w:tc>
        <w:tc>
          <w:tcPr>
            <w:tcW w:w="6462" w:type="dxa"/>
            <w:gridSpan w:val="2"/>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76C87AD8" w14:textId="2815A832" w:rsidR="00B0479E" w:rsidRDefault="00B0479E" w:rsidP="00DD3144"/>
        </w:tc>
      </w:tr>
      <w:tr w:rsidR="00B0479E" w14:paraId="0131B9EE" w14:textId="77777777" w:rsidTr="00493D04">
        <w:trPr>
          <w:trHeight w:val="27"/>
        </w:trPr>
        <w:tc>
          <w:tcPr>
            <w:tcW w:w="828" w:type="dxa"/>
            <w:vAlign w:val="center"/>
          </w:tcPr>
          <w:p w14:paraId="038DD6F6" w14:textId="2C5E87D6" w:rsidR="00B0479E" w:rsidRDefault="00B0479E" w:rsidP="00DD3144">
            <w:r>
              <w:t>1.35.6</w:t>
            </w:r>
          </w:p>
        </w:tc>
        <w:tc>
          <w:tcPr>
            <w:tcW w:w="6462" w:type="dxa"/>
            <w:gridSpan w:val="2"/>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737C4360" w14:textId="7F6385EC" w:rsidR="00B0479E" w:rsidRDefault="00B0479E" w:rsidP="00DD3144"/>
        </w:tc>
      </w:tr>
      <w:tr w:rsidR="00B0479E" w14:paraId="6BAF5303" w14:textId="77777777" w:rsidTr="00493D04">
        <w:trPr>
          <w:trHeight w:val="27"/>
        </w:trPr>
        <w:tc>
          <w:tcPr>
            <w:tcW w:w="828" w:type="dxa"/>
            <w:vAlign w:val="center"/>
          </w:tcPr>
          <w:p w14:paraId="6BB6A345" w14:textId="31CF4157" w:rsidR="00B0479E" w:rsidRDefault="00B0479E" w:rsidP="00DD3144">
            <w:r>
              <w:t>1.35.7</w:t>
            </w:r>
          </w:p>
        </w:tc>
        <w:tc>
          <w:tcPr>
            <w:tcW w:w="6462" w:type="dxa"/>
            <w:gridSpan w:val="2"/>
            <w:shd w:val="clear" w:color="auto" w:fill="E2EFD9" w:themeFill="accent6" w:themeFillTint="33"/>
            <w:vAlign w:val="center"/>
          </w:tcPr>
          <w:p w14:paraId="2071D5B8" w14:textId="30AD1863" w:rsidR="00B0479E" w:rsidRDefault="00B0479E" w:rsidP="00DD3144">
            <w:r>
              <w:t>Not specified</w:t>
            </w:r>
          </w:p>
        </w:tc>
        <w:tc>
          <w:tcPr>
            <w:tcW w:w="3150" w:type="dxa"/>
            <w:gridSpan w:val="2"/>
            <w:shd w:val="clear" w:color="auto" w:fill="auto"/>
            <w:vAlign w:val="center"/>
          </w:tcPr>
          <w:p w14:paraId="58A276AB" w14:textId="56F490CA" w:rsidR="00B0479E" w:rsidRDefault="00B0479E" w:rsidP="00DD3144"/>
        </w:tc>
      </w:tr>
      <w:tr w:rsidR="00B0479E" w14:paraId="605F79B1" w14:textId="77777777" w:rsidTr="00493D04">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493D04">
        <w:trPr>
          <w:trHeight w:val="75"/>
        </w:trPr>
        <w:tc>
          <w:tcPr>
            <w:tcW w:w="828" w:type="dxa"/>
            <w:vAlign w:val="center"/>
          </w:tcPr>
          <w:p w14:paraId="301AA961" w14:textId="7B60252D" w:rsidR="00B0479E" w:rsidRDefault="00B0479E" w:rsidP="00DD3144">
            <w:r>
              <w:t>1.36.1</w:t>
            </w:r>
          </w:p>
        </w:tc>
        <w:tc>
          <w:tcPr>
            <w:tcW w:w="6462" w:type="dxa"/>
            <w:gridSpan w:val="2"/>
            <w:shd w:val="clear" w:color="auto" w:fill="E2EFD9" w:themeFill="accent6" w:themeFillTint="33"/>
            <w:vAlign w:val="center"/>
          </w:tcPr>
          <w:p w14:paraId="3145963B" w14:textId="597F5EA0" w:rsidR="00B0479E" w:rsidRDefault="00B0479E" w:rsidP="00DD3144">
            <w:r>
              <w:t>No</w:t>
            </w:r>
          </w:p>
        </w:tc>
        <w:tc>
          <w:tcPr>
            <w:tcW w:w="3150" w:type="dxa"/>
            <w:gridSpan w:val="2"/>
            <w:shd w:val="clear" w:color="auto" w:fill="auto"/>
            <w:vAlign w:val="center"/>
          </w:tcPr>
          <w:p w14:paraId="09E0BA38" w14:textId="58D06CDC" w:rsidR="00B0479E" w:rsidRDefault="00B0479E" w:rsidP="00DD3144"/>
        </w:tc>
      </w:tr>
      <w:tr w:rsidR="00B0479E" w14:paraId="35BBF5A0" w14:textId="77777777" w:rsidTr="00493D04">
        <w:trPr>
          <w:trHeight w:val="74"/>
        </w:trPr>
        <w:tc>
          <w:tcPr>
            <w:tcW w:w="828" w:type="dxa"/>
            <w:vAlign w:val="center"/>
          </w:tcPr>
          <w:p w14:paraId="439C0FC3" w14:textId="199BF87E" w:rsidR="00B0479E" w:rsidRDefault="00B0479E" w:rsidP="00DD3144">
            <w:r>
              <w:t>1.36.2</w:t>
            </w:r>
          </w:p>
        </w:tc>
        <w:tc>
          <w:tcPr>
            <w:tcW w:w="6462" w:type="dxa"/>
            <w:gridSpan w:val="2"/>
            <w:shd w:val="clear" w:color="auto" w:fill="E2EFD9" w:themeFill="accent6" w:themeFillTint="33"/>
            <w:vAlign w:val="center"/>
          </w:tcPr>
          <w:p w14:paraId="2EB3AE80" w14:textId="065E09DA" w:rsidR="00B0479E" w:rsidRDefault="00B0479E" w:rsidP="00DD3144">
            <w:r>
              <w:t>Recommend</w:t>
            </w:r>
          </w:p>
        </w:tc>
        <w:tc>
          <w:tcPr>
            <w:tcW w:w="3150" w:type="dxa"/>
            <w:gridSpan w:val="2"/>
            <w:shd w:val="clear" w:color="auto" w:fill="auto"/>
            <w:vAlign w:val="center"/>
          </w:tcPr>
          <w:p w14:paraId="551585D4" w14:textId="5FBCD359" w:rsidR="00B0479E" w:rsidRDefault="00B0479E" w:rsidP="00DD3144"/>
        </w:tc>
      </w:tr>
      <w:tr w:rsidR="00B0479E" w14:paraId="29B1227E" w14:textId="77777777" w:rsidTr="00493D04">
        <w:trPr>
          <w:trHeight w:val="74"/>
        </w:trPr>
        <w:tc>
          <w:tcPr>
            <w:tcW w:w="828" w:type="dxa"/>
            <w:vAlign w:val="center"/>
          </w:tcPr>
          <w:p w14:paraId="06CACC47" w14:textId="5AE54218" w:rsidR="00B0479E" w:rsidRDefault="00B0479E" w:rsidP="00DD3144">
            <w:r>
              <w:t>1.36.3</w:t>
            </w:r>
          </w:p>
        </w:tc>
        <w:tc>
          <w:tcPr>
            <w:tcW w:w="6462" w:type="dxa"/>
            <w:gridSpan w:val="2"/>
            <w:shd w:val="clear" w:color="auto" w:fill="E2EFD9" w:themeFill="accent6" w:themeFillTint="33"/>
            <w:vAlign w:val="center"/>
          </w:tcPr>
          <w:p w14:paraId="2A493C9D" w14:textId="60ACAEFC" w:rsidR="00B0479E" w:rsidRDefault="00B0479E" w:rsidP="00DD3144">
            <w:r>
              <w:t>Require</w:t>
            </w:r>
          </w:p>
        </w:tc>
        <w:tc>
          <w:tcPr>
            <w:tcW w:w="3150" w:type="dxa"/>
            <w:gridSpan w:val="2"/>
            <w:shd w:val="clear" w:color="auto" w:fill="auto"/>
            <w:vAlign w:val="center"/>
          </w:tcPr>
          <w:p w14:paraId="2D0B6868" w14:textId="5711C4EE" w:rsidR="00B0479E" w:rsidRDefault="00B0479E" w:rsidP="00DD3144"/>
        </w:tc>
      </w:tr>
      <w:tr w:rsidR="00B0479E" w14:paraId="67BA3F15" w14:textId="77777777" w:rsidTr="00493D04">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493D04">
        <w:trPr>
          <w:trHeight w:val="1020"/>
        </w:trPr>
        <w:tc>
          <w:tcPr>
            <w:tcW w:w="828" w:type="dxa"/>
            <w:vAlign w:val="center"/>
          </w:tcPr>
          <w:p w14:paraId="62C1016C" w14:textId="77777777" w:rsidR="00B0479E" w:rsidRDefault="00B0479E" w:rsidP="00DD3144"/>
        </w:tc>
        <w:tc>
          <w:tcPr>
            <w:tcW w:w="9612" w:type="dxa"/>
            <w:gridSpan w:val="4"/>
            <w:vAlign w:val="center"/>
          </w:tcPr>
          <w:p w14:paraId="0E26CB50" w14:textId="77777777" w:rsidR="00B0479E" w:rsidRDefault="00B0479E" w:rsidP="00DD3144"/>
          <w:p w14:paraId="5B1F3119" w14:textId="77777777" w:rsidR="008E300A" w:rsidRDefault="008E300A"/>
        </w:tc>
      </w:tr>
      <w:tr w:rsidR="00B0479E" w14:paraId="21F6D5C2" w14:textId="77777777" w:rsidTr="00493D04">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493D04">
        <w:trPr>
          <w:trHeight w:val="75"/>
        </w:trPr>
        <w:tc>
          <w:tcPr>
            <w:tcW w:w="828" w:type="dxa"/>
            <w:vAlign w:val="center"/>
          </w:tcPr>
          <w:p w14:paraId="157325FB" w14:textId="2C1EE277" w:rsidR="00B0479E" w:rsidRDefault="00B0479E" w:rsidP="00DD3144">
            <w:r>
              <w:t>1.38.1</w:t>
            </w:r>
          </w:p>
        </w:tc>
        <w:tc>
          <w:tcPr>
            <w:tcW w:w="6462" w:type="dxa"/>
            <w:gridSpan w:val="2"/>
            <w:shd w:val="clear" w:color="auto" w:fill="E2EFD9" w:themeFill="accent6" w:themeFillTint="33"/>
            <w:vAlign w:val="center"/>
          </w:tcPr>
          <w:p w14:paraId="7D84D1FE" w14:textId="24E1941B" w:rsidR="00B0479E" w:rsidRDefault="00B0479E" w:rsidP="00DD3144">
            <w:r>
              <w:t>1990-2000</w:t>
            </w:r>
          </w:p>
        </w:tc>
        <w:tc>
          <w:tcPr>
            <w:tcW w:w="3150" w:type="dxa"/>
            <w:gridSpan w:val="2"/>
            <w:shd w:val="clear" w:color="auto" w:fill="auto"/>
            <w:vAlign w:val="center"/>
          </w:tcPr>
          <w:p w14:paraId="6B78E5DF" w14:textId="253E1F20" w:rsidR="00B0479E" w:rsidRDefault="00B0479E" w:rsidP="00DD3144"/>
        </w:tc>
      </w:tr>
      <w:tr w:rsidR="00B0479E" w14:paraId="66E8339F" w14:textId="77777777" w:rsidTr="00493D04">
        <w:trPr>
          <w:trHeight w:val="74"/>
        </w:trPr>
        <w:tc>
          <w:tcPr>
            <w:tcW w:w="828" w:type="dxa"/>
            <w:vAlign w:val="center"/>
          </w:tcPr>
          <w:p w14:paraId="5A58582D" w14:textId="052ABF16" w:rsidR="00B0479E" w:rsidRDefault="00B0479E" w:rsidP="00DD3144">
            <w:r>
              <w:t>1.38.2</w:t>
            </w:r>
          </w:p>
        </w:tc>
        <w:tc>
          <w:tcPr>
            <w:tcW w:w="6462" w:type="dxa"/>
            <w:gridSpan w:val="2"/>
            <w:shd w:val="clear" w:color="auto" w:fill="E2EFD9" w:themeFill="accent6" w:themeFillTint="33"/>
            <w:vAlign w:val="center"/>
          </w:tcPr>
          <w:p w14:paraId="0A3BAEFC" w14:textId="7CFB9497" w:rsidR="00B0479E" w:rsidRDefault="00B0479E" w:rsidP="00DD3144">
            <w:r>
              <w:t>2001-2005</w:t>
            </w:r>
          </w:p>
        </w:tc>
        <w:tc>
          <w:tcPr>
            <w:tcW w:w="3150" w:type="dxa"/>
            <w:gridSpan w:val="2"/>
            <w:shd w:val="clear" w:color="auto" w:fill="auto"/>
            <w:vAlign w:val="center"/>
          </w:tcPr>
          <w:p w14:paraId="2EB4BDF5" w14:textId="5EBD74FE" w:rsidR="00B0479E" w:rsidRDefault="00B0479E" w:rsidP="00DD3144"/>
        </w:tc>
      </w:tr>
      <w:tr w:rsidR="00B0479E" w14:paraId="540B9C6A" w14:textId="77777777" w:rsidTr="00493D04">
        <w:trPr>
          <w:trHeight w:val="74"/>
        </w:trPr>
        <w:tc>
          <w:tcPr>
            <w:tcW w:w="828" w:type="dxa"/>
            <w:vAlign w:val="center"/>
          </w:tcPr>
          <w:p w14:paraId="75114FDF" w14:textId="428949B4" w:rsidR="00B0479E" w:rsidRDefault="00B0479E" w:rsidP="00DD3144">
            <w:r>
              <w:t>1.38.3</w:t>
            </w:r>
          </w:p>
        </w:tc>
        <w:tc>
          <w:tcPr>
            <w:tcW w:w="6462" w:type="dxa"/>
            <w:gridSpan w:val="2"/>
            <w:shd w:val="clear" w:color="auto" w:fill="E2EFD9" w:themeFill="accent6" w:themeFillTint="33"/>
            <w:vAlign w:val="center"/>
          </w:tcPr>
          <w:p w14:paraId="34321A8B" w14:textId="5A805B51" w:rsidR="00B0479E" w:rsidRDefault="00B0479E" w:rsidP="00DD3144">
            <w:r>
              <w:t>2006-2010</w:t>
            </w:r>
          </w:p>
        </w:tc>
        <w:tc>
          <w:tcPr>
            <w:tcW w:w="3150" w:type="dxa"/>
            <w:gridSpan w:val="2"/>
            <w:shd w:val="clear" w:color="auto" w:fill="auto"/>
            <w:vAlign w:val="center"/>
          </w:tcPr>
          <w:p w14:paraId="01311BFE" w14:textId="674860FB" w:rsidR="00B0479E" w:rsidRDefault="00B0479E" w:rsidP="00DD3144"/>
        </w:tc>
      </w:tr>
      <w:tr w:rsidR="00B0479E" w14:paraId="77A722C3" w14:textId="77777777" w:rsidTr="00493D04">
        <w:trPr>
          <w:trHeight w:val="74"/>
        </w:trPr>
        <w:tc>
          <w:tcPr>
            <w:tcW w:w="828" w:type="dxa"/>
            <w:vAlign w:val="center"/>
          </w:tcPr>
          <w:p w14:paraId="6FB00CF2" w14:textId="0348A6C7" w:rsidR="00B0479E" w:rsidRDefault="00B0479E" w:rsidP="00DD3144">
            <w:r>
              <w:t>1.38.4</w:t>
            </w:r>
          </w:p>
        </w:tc>
        <w:tc>
          <w:tcPr>
            <w:tcW w:w="6462" w:type="dxa"/>
            <w:gridSpan w:val="2"/>
            <w:shd w:val="clear" w:color="auto" w:fill="E2EFD9" w:themeFill="accent6" w:themeFillTint="33"/>
            <w:vAlign w:val="center"/>
          </w:tcPr>
          <w:p w14:paraId="4FED9793" w14:textId="093C1303" w:rsidR="00B0479E" w:rsidRDefault="00B0479E" w:rsidP="00DD3144">
            <w:r>
              <w:t>2011-2015</w:t>
            </w:r>
          </w:p>
        </w:tc>
        <w:tc>
          <w:tcPr>
            <w:tcW w:w="3150" w:type="dxa"/>
            <w:gridSpan w:val="2"/>
            <w:shd w:val="clear" w:color="auto" w:fill="auto"/>
            <w:vAlign w:val="center"/>
          </w:tcPr>
          <w:p w14:paraId="68DCBF63" w14:textId="6F5692BD" w:rsidR="00B0479E" w:rsidRDefault="00B0479E" w:rsidP="00DD3144"/>
        </w:tc>
      </w:tr>
      <w:tr w:rsidR="00B0479E" w14:paraId="7D989221" w14:textId="77777777" w:rsidTr="00493D04">
        <w:trPr>
          <w:trHeight w:val="74"/>
        </w:trPr>
        <w:tc>
          <w:tcPr>
            <w:tcW w:w="828" w:type="dxa"/>
            <w:vAlign w:val="center"/>
          </w:tcPr>
          <w:p w14:paraId="13B254C8" w14:textId="6A34E0A0" w:rsidR="00B0479E" w:rsidRDefault="00B0479E" w:rsidP="00DD3144">
            <w:r>
              <w:t>1.38.5</w:t>
            </w:r>
          </w:p>
        </w:tc>
        <w:tc>
          <w:tcPr>
            <w:tcW w:w="6462" w:type="dxa"/>
            <w:gridSpan w:val="2"/>
            <w:shd w:val="clear" w:color="auto" w:fill="E2EFD9" w:themeFill="accent6" w:themeFillTint="33"/>
            <w:vAlign w:val="center"/>
          </w:tcPr>
          <w:p w14:paraId="3B6B353A" w14:textId="60B212BC" w:rsidR="00B0479E" w:rsidRDefault="00B0479E" w:rsidP="00DD3144">
            <w:r>
              <w:t>2016-2020</w:t>
            </w:r>
          </w:p>
        </w:tc>
        <w:tc>
          <w:tcPr>
            <w:tcW w:w="3150" w:type="dxa"/>
            <w:gridSpan w:val="2"/>
            <w:shd w:val="clear" w:color="auto" w:fill="auto"/>
            <w:vAlign w:val="center"/>
          </w:tcPr>
          <w:p w14:paraId="1AE5D13B" w14:textId="3E12B92C" w:rsidR="00B0479E" w:rsidRDefault="00B0479E" w:rsidP="00DD3144"/>
        </w:tc>
      </w:tr>
      <w:tr w:rsidR="00B0479E" w14:paraId="2880AA95" w14:textId="77777777" w:rsidTr="00493D04">
        <w:trPr>
          <w:trHeight w:val="74"/>
        </w:trPr>
        <w:tc>
          <w:tcPr>
            <w:tcW w:w="828" w:type="dxa"/>
            <w:vAlign w:val="center"/>
          </w:tcPr>
          <w:p w14:paraId="3291059E" w14:textId="2E515DFB" w:rsidR="00B0479E" w:rsidRDefault="00B0479E" w:rsidP="00DD3144">
            <w:r>
              <w:t>1.38.6</w:t>
            </w:r>
          </w:p>
        </w:tc>
        <w:tc>
          <w:tcPr>
            <w:tcW w:w="6462" w:type="dxa"/>
            <w:gridSpan w:val="2"/>
            <w:shd w:val="clear" w:color="auto" w:fill="E2EFD9" w:themeFill="accent6" w:themeFillTint="33"/>
            <w:vAlign w:val="center"/>
          </w:tcPr>
          <w:p w14:paraId="009154F2" w14:textId="2A859C6D" w:rsidR="00B0479E" w:rsidRDefault="00B0479E" w:rsidP="00DD3144">
            <w:r>
              <w:t>Other</w:t>
            </w:r>
          </w:p>
        </w:tc>
        <w:tc>
          <w:tcPr>
            <w:tcW w:w="3150" w:type="dxa"/>
            <w:gridSpan w:val="2"/>
            <w:shd w:val="clear" w:color="auto" w:fill="auto"/>
            <w:vAlign w:val="center"/>
          </w:tcPr>
          <w:p w14:paraId="62747385" w14:textId="74E987FC" w:rsidR="00B0479E" w:rsidRDefault="00B0479E" w:rsidP="00DD3144"/>
        </w:tc>
      </w:tr>
      <w:tr w:rsidR="00B0479E" w14:paraId="7FCEE3C7" w14:textId="77777777" w:rsidTr="00493D04">
        <w:trPr>
          <w:trHeight w:val="74"/>
        </w:trPr>
        <w:tc>
          <w:tcPr>
            <w:tcW w:w="828" w:type="dxa"/>
            <w:vAlign w:val="center"/>
          </w:tcPr>
          <w:p w14:paraId="33610AB4" w14:textId="6254FF27" w:rsidR="00B0479E" w:rsidRDefault="00B0479E" w:rsidP="00DD3144">
            <w:r>
              <w:t>1.38.7</w:t>
            </w:r>
          </w:p>
        </w:tc>
        <w:tc>
          <w:tcPr>
            <w:tcW w:w="6462" w:type="dxa"/>
            <w:gridSpan w:val="2"/>
            <w:shd w:val="clear" w:color="auto" w:fill="E2EFD9" w:themeFill="accent6" w:themeFillTint="33"/>
            <w:vAlign w:val="center"/>
          </w:tcPr>
          <w:p w14:paraId="2CE45EE7" w14:textId="62CECB2D" w:rsidR="00B0479E" w:rsidRDefault="00B0479E" w:rsidP="00DD3144">
            <w:r>
              <w:t>Not specified</w:t>
            </w:r>
          </w:p>
        </w:tc>
        <w:tc>
          <w:tcPr>
            <w:tcW w:w="3150" w:type="dxa"/>
            <w:gridSpan w:val="2"/>
            <w:shd w:val="clear" w:color="auto" w:fill="auto"/>
            <w:vAlign w:val="center"/>
          </w:tcPr>
          <w:p w14:paraId="501990A5" w14:textId="5AD36168" w:rsidR="00B0479E" w:rsidRDefault="00B0479E" w:rsidP="00DD3144"/>
        </w:tc>
      </w:tr>
      <w:tr w:rsidR="00B0479E" w14:paraId="2BC0E863" w14:textId="77777777" w:rsidTr="00493D04">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493D04">
        <w:trPr>
          <w:trHeight w:val="74"/>
        </w:trPr>
        <w:tc>
          <w:tcPr>
            <w:tcW w:w="828" w:type="dxa"/>
            <w:vAlign w:val="center"/>
          </w:tcPr>
          <w:p w14:paraId="5B6D6981" w14:textId="062A8926" w:rsidR="00B0479E" w:rsidRDefault="00B0479E" w:rsidP="00DD3144">
            <w:r>
              <w:t>1.39.1</w:t>
            </w:r>
          </w:p>
        </w:tc>
        <w:tc>
          <w:tcPr>
            <w:tcW w:w="6462" w:type="dxa"/>
            <w:gridSpan w:val="2"/>
            <w:shd w:val="clear" w:color="auto" w:fill="E2EFD9" w:themeFill="accent6" w:themeFillTint="33"/>
            <w:vAlign w:val="center"/>
          </w:tcPr>
          <w:p w14:paraId="0F756251" w14:textId="6F61C138" w:rsidR="00B0479E" w:rsidRDefault="00B0479E" w:rsidP="00DD3144">
            <w:r>
              <w:t>No</w:t>
            </w:r>
          </w:p>
        </w:tc>
        <w:tc>
          <w:tcPr>
            <w:tcW w:w="3150" w:type="dxa"/>
            <w:gridSpan w:val="2"/>
            <w:shd w:val="clear" w:color="auto" w:fill="auto"/>
            <w:vAlign w:val="center"/>
          </w:tcPr>
          <w:p w14:paraId="254978D9" w14:textId="15B87271" w:rsidR="00B0479E" w:rsidRDefault="00B0479E" w:rsidP="00DD3144"/>
        </w:tc>
      </w:tr>
      <w:tr w:rsidR="00B0479E" w14:paraId="50D999FB" w14:textId="77777777" w:rsidTr="00493D04">
        <w:trPr>
          <w:trHeight w:val="74"/>
        </w:trPr>
        <w:tc>
          <w:tcPr>
            <w:tcW w:w="828" w:type="dxa"/>
            <w:vAlign w:val="center"/>
          </w:tcPr>
          <w:p w14:paraId="1725C76F" w14:textId="184D6DB1" w:rsidR="00B0479E" w:rsidRDefault="00B0479E" w:rsidP="00DD3144">
            <w:r>
              <w:t>1.39.2</w:t>
            </w:r>
          </w:p>
        </w:tc>
        <w:tc>
          <w:tcPr>
            <w:tcW w:w="6462" w:type="dxa"/>
            <w:gridSpan w:val="2"/>
            <w:shd w:val="clear" w:color="auto" w:fill="E2EFD9" w:themeFill="accent6" w:themeFillTint="33"/>
            <w:vAlign w:val="center"/>
          </w:tcPr>
          <w:p w14:paraId="1F60B076" w14:textId="6FFEB8B5" w:rsidR="00B0479E" w:rsidRDefault="00B0479E" w:rsidP="00DD3144">
            <w:r>
              <w:t>Recommended</w:t>
            </w:r>
          </w:p>
        </w:tc>
        <w:tc>
          <w:tcPr>
            <w:tcW w:w="3150" w:type="dxa"/>
            <w:gridSpan w:val="2"/>
            <w:shd w:val="clear" w:color="auto" w:fill="auto"/>
            <w:vAlign w:val="center"/>
          </w:tcPr>
          <w:p w14:paraId="5B5E6F1D" w14:textId="210D0334" w:rsidR="00B0479E" w:rsidRDefault="00B0479E" w:rsidP="00DD3144"/>
        </w:tc>
      </w:tr>
      <w:tr w:rsidR="00B0479E" w14:paraId="2843D446" w14:textId="77777777" w:rsidTr="00493D04">
        <w:trPr>
          <w:trHeight w:val="74"/>
        </w:trPr>
        <w:tc>
          <w:tcPr>
            <w:tcW w:w="828" w:type="dxa"/>
            <w:vAlign w:val="center"/>
          </w:tcPr>
          <w:p w14:paraId="2F9CD2F2" w14:textId="4C3F04CE" w:rsidR="00B0479E" w:rsidRDefault="00B0479E" w:rsidP="00DD3144">
            <w:r>
              <w:lastRenderedPageBreak/>
              <w:t>1.39.3</w:t>
            </w:r>
          </w:p>
        </w:tc>
        <w:tc>
          <w:tcPr>
            <w:tcW w:w="6462" w:type="dxa"/>
            <w:gridSpan w:val="2"/>
            <w:shd w:val="clear" w:color="auto" w:fill="E2EFD9" w:themeFill="accent6" w:themeFillTint="33"/>
            <w:vAlign w:val="center"/>
          </w:tcPr>
          <w:p w14:paraId="2E554F2E" w14:textId="1A00D844" w:rsidR="00B0479E" w:rsidRDefault="00B0479E" w:rsidP="00DD3144">
            <w:r>
              <w:t>Required</w:t>
            </w:r>
          </w:p>
        </w:tc>
        <w:tc>
          <w:tcPr>
            <w:tcW w:w="315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5"/>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493D04">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86C979B" w14:textId="1BF7C9C1"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1253EEAB" w14:textId="77777777" w:rsidTr="00493D04">
        <w:trPr>
          <w:trHeight w:val="31"/>
        </w:trPr>
        <w:tc>
          <w:tcPr>
            <w:tcW w:w="828" w:type="dxa"/>
            <w:vAlign w:val="center"/>
          </w:tcPr>
          <w:p w14:paraId="6C18F34D" w14:textId="12ECD624" w:rsidR="00B0479E" w:rsidRDefault="00B0479E" w:rsidP="00DD3144">
            <w:r>
              <w:t>1.40.1</w:t>
            </w:r>
          </w:p>
        </w:tc>
        <w:tc>
          <w:tcPr>
            <w:tcW w:w="6462" w:type="dxa"/>
            <w:gridSpan w:val="2"/>
            <w:shd w:val="clear" w:color="auto" w:fill="E2EFD9" w:themeFill="accent6" w:themeFillTint="33"/>
            <w:vAlign w:val="center"/>
          </w:tcPr>
          <w:p w14:paraId="143ABC6C" w14:textId="32E8AE92" w:rsidR="00B0479E" w:rsidRDefault="00B0479E" w:rsidP="00DD3144">
            <w:r>
              <w:t xml:space="preserve">Targets for renewable energy </w:t>
            </w:r>
            <w:r w:rsidR="00342FCB">
              <w:t>procurement</w:t>
            </w:r>
          </w:p>
        </w:tc>
        <w:tc>
          <w:tcPr>
            <w:tcW w:w="3150" w:type="dxa"/>
            <w:gridSpan w:val="2"/>
            <w:shd w:val="clear" w:color="auto" w:fill="auto"/>
            <w:vAlign w:val="center"/>
          </w:tcPr>
          <w:p w14:paraId="5AB9508C" w14:textId="50CD2C54" w:rsidR="00B0479E" w:rsidRDefault="00B0479E" w:rsidP="00DD3144"/>
        </w:tc>
      </w:tr>
      <w:tr w:rsidR="00B0479E" w14:paraId="14AD47E1" w14:textId="77777777" w:rsidTr="00493D04">
        <w:trPr>
          <w:trHeight w:val="31"/>
        </w:trPr>
        <w:tc>
          <w:tcPr>
            <w:tcW w:w="828" w:type="dxa"/>
            <w:vAlign w:val="center"/>
          </w:tcPr>
          <w:p w14:paraId="1264E2BC" w14:textId="640AE483" w:rsidR="00B0479E" w:rsidRDefault="00B0479E" w:rsidP="00DD3144">
            <w:r>
              <w:t>1.40.2</w:t>
            </w:r>
          </w:p>
        </w:tc>
        <w:tc>
          <w:tcPr>
            <w:tcW w:w="6462" w:type="dxa"/>
            <w:gridSpan w:val="2"/>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38F7C780" w14:textId="41075177" w:rsidR="00B0479E" w:rsidRDefault="00B0479E" w:rsidP="00DD3144"/>
        </w:tc>
      </w:tr>
      <w:tr w:rsidR="00B0479E" w14:paraId="0145EDEA" w14:textId="77777777" w:rsidTr="00493D04">
        <w:trPr>
          <w:trHeight w:val="31"/>
        </w:trPr>
        <w:tc>
          <w:tcPr>
            <w:tcW w:w="828" w:type="dxa"/>
            <w:vAlign w:val="center"/>
          </w:tcPr>
          <w:p w14:paraId="78D47D26" w14:textId="3AC44B5C" w:rsidR="00B0479E" w:rsidRDefault="00B0479E" w:rsidP="00DD3144">
            <w:r>
              <w:t>1.40.3</w:t>
            </w:r>
          </w:p>
        </w:tc>
        <w:tc>
          <w:tcPr>
            <w:tcW w:w="6462" w:type="dxa"/>
            <w:gridSpan w:val="2"/>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6AB3610" w14:textId="5D026C73" w:rsidR="00B0479E" w:rsidRDefault="00B0479E" w:rsidP="00DD3144"/>
        </w:tc>
      </w:tr>
      <w:tr w:rsidR="00B0479E" w14:paraId="069CA246" w14:textId="77777777" w:rsidTr="00493D04">
        <w:trPr>
          <w:trHeight w:val="31"/>
        </w:trPr>
        <w:tc>
          <w:tcPr>
            <w:tcW w:w="828" w:type="dxa"/>
            <w:vAlign w:val="center"/>
          </w:tcPr>
          <w:p w14:paraId="7AEEFBB0" w14:textId="18C6462D" w:rsidR="00B0479E" w:rsidRDefault="00B0479E" w:rsidP="00DD3144">
            <w:r>
              <w:t>1.40.4</w:t>
            </w:r>
          </w:p>
        </w:tc>
        <w:tc>
          <w:tcPr>
            <w:tcW w:w="6462" w:type="dxa"/>
            <w:gridSpan w:val="2"/>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72C4E546" w14:textId="4139AF2F" w:rsidR="00B0479E" w:rsidRDefault="00B0479E" w:rsidP="00DD3144"/>
        </w:tc>
      </w:tr>
      <w:tr w:rsidR="00B0479E" w14:paraId="16FDB032" w14:textId="77777777" w:rsidTr="00493D04">
        <w:trPr>
          <w:trHeight w:val="31"/>
        </w:trPr>
        <w:tc>
          <w:tcPr>
            <w:tcW w:w="828" w:type="dxa"/>
            <w:vAlign w:val="center"/>
          </w:tcPr>
          <w:p w14:paraId="29D76A2B" w14:textId="473BA58A" w:rsidR="00B0479E" w:rsidRDefault="00B0479E" w:rsidP="00DD3144">
            <w:r>
              <w:t>1.40.5</w:t>
            </w:r>
          </w:p>
        </w:tc>
        <w:tc>
          <w:tcPr>
            <w:tcW w:w="6462" w:type="dxa"/>
            <w:gridSpan w:val="2"/>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20A0F67" w14:textId="3C37BC25" w:rsidR="00B0479E" w:rsidRDefault="00B0479E" w:rsidP="00DD3144"/>
        </w:tc>
      </w:tr>
      <w:tr w:rsidR="00B0479E" w14:paraId="1BFF7E4D" w14:textId="77777777" w:rsidTr="00493D04">
        <w:trPr>
          <w:trHeight w:val="31"/>
        </w:trPr>
        <w:tc>
          <w:tcPr>
            <w:tcW w:w="828" w:type="dxa"/>
            <w:vAlign w:val="center"/>
          </w:tcPr>
          <w:p w14:paraId="7CE4D85C" w14:textId="5375D8A2" w:rsidR="00B0479E" w:rsidRDefault="00B0479E" w:rsidP="00DD3144">
            <w:r>
              <w:t>1.40.6</w:t>
            </w:r>
          </w:p>
        </w:tc>
        <w:tc>
          <w:tcPr>
            <w:tcW w:w="6462" w:type="dxa"/>
            <w:gridSpan w:val="2"/>
            <w:shd w:val="clear" w:color="auto" w:fill="E2EFD9" w:themeFill="accent6" w:themeFillTint="33"/>
            <w:vAlign w:val="center"/>
          </w:tcPr>
          <w:p w14:paraId="724D2DEA" w14:textId="4F38F48B" w:rsidR="00B0479E" w:rsidRDefault="00B0479E" w:rsidP="00DD3144">
            <w:r>
              <w:t>Other</w:t>
            </w:r>
          </w:p>
        </w:tc>
        <w:tc>
          <w:tcPr>
            <w:tcW w:w="3150" w:type="dxa"/>
            <w:gridSpan w:val="2"/>
            <w:shd w:val="clear" w:color="auto" w:fill="auto"/>
            <w:vAlign w:val="center"/>
          </w:tcPr>
          <w:p w14:paraId="1D5D3679" w14:textId="143B2644" w:rsidR="00B0479E" w:rsidRDefault="00B0479E" w:rsidP="00DD3144"/>
          <w:p w14:paraId="56AB7B16" w14:textId="77777777" w:rsidR="008E300A" w:rsidRDefault="00342FA7">
            <w:r>
              <w:t>X</w:t>
            </w:r>
          </w:p>
        </w:tc>
      </w:tr>
      <w:tr w:rsidR="00B0479E" w14:paraId="28DF3FE9" w14:textId="77777777" w:rsidTr="00493D04">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493D04">
        <w:trPr>
          <w:trHeight w:val="1020"/>
        </w:trPr>
        <w:tc>
          <w:tcPr>
            <w:tcW w:w="828" w:type="dxa"/>
            <w:vAlign w:val="center"/>
          </w:tcPr>
          <w:p w14:paraId="42397147" w14:textId="77777777" w:rsidR="00B0479E" w:rsidRDefault="00B0479E" w:rsidP="00DD3144"/>
        </w:tc>
        <w:tc>
          <w:tcPr>
            <w:tcW w:w="9612" w:type="dxa"/>
            <w:gridSpan w:val="4"/>
            <w:vAlign w:val="center"/>
          </w:tcPr>
          <w:p w14:paraId="263820B0" w14:textId="77777777" w:rsidR="00B0479E" w:rsidRDefault="00B0479E" w:rsidP="00DD3144"/>
          <w:p w14:paraId="0B9DEBD6" w14:textId="335F17CC" w:rsidR="008E300A" w:rsidRDefault="00342FA7">
            <w:r>
              <w:t xml:space="preserve">Sustainability strategic objectives and risk appetite; </w:t>
            </w:r>
            <w:r w:rsidR="00713D73">
              <w:t>o</w:t>
            </w:r>
            <w:r>
              <w:t>ther initiatives to promote adherence to internationally recognized sustainability standards and practices</w:t>
            </w:r>
            <w:r w:rsidR="00713D73">
              <w:t>; progress of implementation of initiatives undertaken to integrate sustainability principles in their governance framework, risk management system</w:t>
            </w:r>
            <w:r w:rsidR="00A16299">
              <w:t>, business strategy and operations</w:t>
            </w:r>
            <w:r>
              <w:t xml:space="preserve"> (</w:t>
            </w:r>
            <w:r w:rsidR="00A16299">
              <w:t>MOR</w:t>
            </w:r>
            <w:r w:rsidR="007A1499">
              <w:t>B</w:t>
            </w:r>
            <w:r w:rsidR="00A16299">
              <w:t xml:space="preserve">, Section 153, as </w:t>
            </w:r>
            <w:r w:rsidR="00F52C11">
              <w:t>added</w:t>
            </w:r>
            <w:r w:rsidR="00A16299">
              <w:t xml:space="preserve"> by </w:t>
            </w:r>
            <w:r>
              <w:t>BSP Circular No. 1085).</w:t>
            </w:r>
          </w:p>
        </w:tc>
      </w:tr>
      <w:tr w:rsidR="00EC42A1" w14:paraId="70965663" w14:textId="77777777" w:rsidTr="00DD3144">
        <w:trPr>
          <w:trHeight w:val="1020"/>
        </w:trPr>
        <w:tc>
          <w:tcPr>
            <w:tcW w:w="10440" w:type="dxa"/>
            <w:gridSpan w:val="5"/>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493D04">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493D04">
        <w:trPr>
          <w:trHeight w:val="533"/>
        </w:trPr>
        <w:tc>
          <w:tcPr>
            <w:tcW w:w="828" w:type="dxa"/>
            <w:vAlign w:val="center"/>
          </w:tcPr>
          <w:p w14:paraId="7B9EF357" w14:textId="385F5475" w:rsidR="00EC42A1" w:rsidRDefault="00EC42A1" w:rsidP="00DD3144">
            <w:r>
              <w:t>1.42.1</w:t>
            </w:r>
          </w:p>
        </w:tc>
        <w:tc>
          <w:tcPr>
            <w:tcW w:w="6462" w:type="dxa"/>
            <w:gridSpan w:val="2"/>
            <w:shd w:val="clear" w:color="auto" w:fill="E2EFD9" w:themeFill="accent6" w:themeFillTint="33"/>
            <w:vAlign w:val="center"/>
          </w:tcPr>
          <w:p w14:paraId="3D15E1DA" w14:textId="6887AA9D" w:rsidR="00EC42A1" w:rsidRDefault="00EC42A1" w:rsidP="00DD3144">
            <w:r>
              <w:t>Not specified</w:t>
            </w:r>
          </w:p>
        </w:tc>
        <w:tc>
          <w:tcPr>
            <w:tcW w:w="3150" w:type="dxa"/>
            <w:gridSpan w:val="2"/>
            <w:shd w:val="clear" w:color="auto" w:fill="auto"/>
            <w:vAlign w:val="center"/>
          </w:tcPr>
          <w:p w14:paraId="1BEA457F" w14:textId="792EBC43" w:rsidR="00EC42A1" w:rsidRDefault="00EC42A1" w:rsidP="00DD3144"/>
        </w:tc>
      </w:tr>
      <w:tr w:rsidR="00EC42A1" w14:paraId="1557983D" w14:textId="77777777" w:rsidTr="00493D04">
        <w:trPr>
          <w:trHeight w:val="533"/>
        </w:trPr>
        <w:tc>
          <w:tcPr>
            <w:tcW w:w="828" w:type="dxa"/>
            <w:vAlign w:val="center"/>
          </w:tcPr>
          <w:p w14:paraId="2C4E529A" w14:textId="619B289E" w:rsidR="00EC42A1" w:rsidRDefault="00EC42A1" w:rsidP="00DD3144">
            <w:r>
              <w:t>1.42.2</w:t>
            </w:r>
          </w:p>
        </w:tc>
        <w:tc>
          <w:tcPr>
            <w:tcW w:w="6462" w:type="dxa"/>
            <w:gridSpan w:val="2"/>
            <w:shd w:val="clear" w:color="auto" w:fill="E2EFD9" w:themeFill="accent6" w:themeFillTint="33"/>
            <w:vAlign w:val="center"/>
          </w:tcPr>
          <w:p w14:paraId="21932A10" w14:textId="37A937A1" w:rsidR="00EC42A1" w:rsidRDefault="00EC42A1" w:rsidP="00DD3144">
            <w:r>
              <w:t>To company</w:t>
            </w:r>
          </w:p>
        </w:tc>
        <w:tc>
          <w:tcPr>
            <w:tcW w:w="3150" w:type="dxa"/>
            <w:gridSpan w:val="2"/>
            <w:shd w:val="clear" w:color="auto" w:fill="auto"/>
            <w:vAlign w:val="center"/>
          </w:tcPr>
          <w:p w14:paraId="53C3B084" w14:textId="0420CB95" w:rsidR="00EC42A1" w:rsidRDefault="00EC42A1" w:rsidP="00DD3144"/>
          <w:p w14:paraId="446D3959" w14:textId="77777777" w:rsidR="008E300A" w:rsidRDefault="00342FA7">
            <w:r>
              <w:t>X</w:t>
            </w:r>
          </w:p>
        </w:tc>
      </w:tr>
      <w:tr w:rsidR="00EC42A1" w14:paraId="74BD9E00" w14:textId="77777777" w:rsidTr="00493D04">
        <w:trPr>
          <w:trHeight w:val="533"/>
        </w:trPr>
        <w:tc>
          <w:tcPr>
            <w:tcW w:w="828" w:type="dxa"/>
            <w:vAlign w:val="center"/>
          </w:tcPr>
          <w:p w14:paraId="5C781F4B" w14:textId="76EC6D59" w:rsidR="00EC42A1" w:rsidRDefault="00EC42A1" w:rsidP="00DD3144">
            <w:r>
              <w:t>1.42.3</w:t>
            </w:r>
          </w:p>
        </w:tc>
        <w:tc>
          <w:tcPr>
            <w:tcW w:w="6462" w:type="dxa"/>
            <w:gridSpan w:val="2"/>
            <w:shd w:val="clear" w:color="auto" w:fill="E2EFD9" w:themeFill="accent6" w:themeFillTint="33"/>
            <w:vAlign w:val="center"/>
          </w:tcPr>
          <w:p w14:paraId="452C3F42" w14:textId="71C7F939" w:rsidR="00EC42A1" w:rsidRDefault="00EC42A1" w:rsidP="00DD3144">
            <w:r>
              <w:t>To society (double materiality)</w:t>
            </w:r>
          </w:p>
        </w:tc>
        <w:tc>
          <w:tcPr>
            <w:tcW w:w="3150" w:type="dxa"/>
            <w:gridSpan w:val="2"/>
            <w:shd w:val="clear" w:color="auto" w:fill="auto"/>
            <w:vAlign w:val="center"/>
          </w:tcPr>
          <w:p w14:paraId="075576DD" w14:textId="0A2337D0" w:rsidR="00EC42A1" w:rsidRDefault="00EC42A1" w:rsidP="00DD3144"/>
        </w:tc>
      </w:tr>
      <w:tr w:rsidR="00EC42A1" w14:paraId="45F209CE" w14:textId="77777777" w:rsidTr="00493D04">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493D04">
        <w:trPr>
          <w:trHeight w:val="74"/>
        </w:trPr>
        <w:tc>
          <w:tcPr>
            <w:tcW w:w="828" w:type="dxa"/>
            <w:vAlign w:val="center"/>
          </w:tcPr>
          <w:p w14:paraId="1EE1445C" w14:textId="590F8587" w:rsidR="00EC42A1" w:rsidRDefault="00EC42A1" w:rsidP="00DD3144">
            <w:r>
              <w:t>1.43.1</w:t>
            </w:r>
          </w:p>
        </w:tc>
        <w:tc>
          <w:tcPr>
            <w:tcW w:w="6462" w:type="dxa"/>
            <w:gridSpan w:val="2"/>
            <w:shd w:val="clear" w:color="auto" w:fill="E2EFD9" w:themeFill="accent6" w:themeFillTint="33"/>
            <w:vAlign w:val="center"/>
          </w:tcPr>
          <w:p w14:paraId="4308334C" w14:textId="3797B754" w:rsidR="00EC42A1" w:rsidRDefault="00EC42A1" w:rsidP="00DD3144">
            <w:r>
              <w:t>Self-assessed material risk</w:t>
            </w:r>
          </w:p>
        </w:tc>
        <w:tc>
          <w:tcPr>
            <w:tcW w:w="3150" w:type="dxa"/>
            <w:gridSpan w:val="2"/>
            <w:shd w:val="clear" w:color="auto" w:fill="auto"/>
            <w:vAlign w:val="center"/>
          </w:tcPr>
          <w:p w14:paraId="2CA4B517" w14:textId="72DBBCFB" w:rsidR="00EC42A1" w:rsidRDefault="00EC42A1" w:rsidP="00DD3144"/>
          <w:p w14:paraId="2D3DE58C" w14:textId="77777777" w:rsidR="008E300A" w:rsidRDefault="00342FA7">
            <w:r>
              <w:t>X</w:t>
            </w:r>
          </w:p>
        </w:tc>
      </w:tr>
      <w:tr w:rsidR="00EC42A1" w14:paraId="6EF3B20D" w14:textId="77777777" w:rsidTr="00493D04">
        <w:trPr>
          <w:trHeight w:val="69"/>
        </w:trPr>
        <w:tc>
          <w:tcPr>
            <w:tcW w:w="828" w:type="dxa"/>
            <w:vAlign w:val="center"/>
          </w:tcPr>
          <w:p w14:paraId="0AABC29C" w14:textId="2EA923B3" w:rsidR="00EC42A1" w:rsidRDefault="00EC42A1" w:rsidP="00DD3144">
            <w:r>
              <w:t>1.43.2</w:t>
            </w:r>
          </w:p>
        </w:tc>
        <w:tc>
          <w:tcPr>
            <w:tcW w:w="6462" w:type="dxa"/>
            <w:gridSpan w:val="2"/>
            <w:shd w:val="clear" w:color="auto" w:fill="E2EFD9" w:themeFill="accent6" w:themeFillTint="33"/>
            <w:vAlign w:val="center"/>
          </w:tcPr>
          <w:p w14:paraId="7A558E98" w14:textId="54C326EA" w:rsidR="00EC42A1" w:rsidRDefault="00EC42A1" w:rsidP="00DD3144">
            <w:r>
              <w:t>Externally-defined material risk</w:t>
            </w:r>
          </w:p>
        </w:tc>
        <w:tc>
          <w:tcPr>
            <w:tcW w:w="3150" w:type="dxa"/>
            <w:gridSpan w:val="2"/>
            <w:shd w:val="clear" w:color="auto" w:fill="auto"/>
            <w:vAlign w:val="center"/>
          </w:tcPr>
          <w:p w14:paraId="3F4C58B3" w14:textId="2C4BCBF2" w:rsidR="00EC42A1" w:rsidRDefault="00EC42A1" w:rsidP="00DD3144"/>
        </w:tc>
      </w:tr>
      <w:tr w:rsidR="00EC42A1" w14:paraId="3E025432" w14:textId="77777777" w:rsidTr="00493D04">
        <w:trPr>
          <w:trHeight w:val="74"/>
        </w:trPr>
        <w:tc>
          <w:tcPr>
            <w:tcW w:w="828" w:type="dxa"/>
            <w:vAlign w:val="center"/>
          </w:tcPr>
          <w:p w14:paraId="7170B3A5" w14:textId="174FAD80" w:rsidR="00EC42A1" w:rsidRDefault="00EC42A1" w:rsidP="00DD3144">
            <w:r>
              <w:lastRenderedPageBreak/>
              <w:t>1.43.3</w:t>
            </w:r>
          </w:p>
        </w:tc>
        <w:tc>
          <w:tcPr>
            <w:tcW w:w="6462" w:type="dxa"/>
            <w:gridSpan w:val="2"/>
            <w:shd w:val="clear" w:color="auto" w:fill="E2EFD9" w:themeFill="accent6" w:themeFillTint="33"/>
            <w:vAlign w:val="center"/>
          </w:tcPr>
          <w:p w14:paraId="0BA8C7D1" w14:textId="68A830F5" w:rsidR="00EC42A1" w:rsidRDefault="00EC42A1" w:rsidP="00DD3144">
            <w:r>
              <w:t>Other</w:t>
            </w:r>
          </w:p>
        </w:tc>
        <w:tc>
          <w:tcPr>
            <w:tcW w:w="3150" w:type="dxa"/>
            <w:gridSpan w:val="2"/>
            <w:shd w:val="clear" w:color="auto" w:fill="auto"/>
            <w:vAlign w:val="center"/>
          </w:tcPr>
          <w:p w14:paraId="65064E9A" w14:textId="7B349BD9" w:rsidR="00EC42A1" w:rsidRDefault="00EC42A1" w:rsidP="00DD3144"/>
        </w:tc>
      </w:tr>
      <w:tr w:rsidR="00EC42A1" w14:paraId="7906EB0B" w14:textId="77777777" w:rsidTr="00493D04">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493D04">
        <w:trPr>
          <w:trHeight w:val="1020"/>
        </w:trPr>
        <w:tc>
          <w:tcPr>
            <w:tcW w:w="828" w:type="dxa"/>
            <w:vAlign w:val="center"/>
          </w:tcPr>
          <w:p w14:paraId="0196AEA3" w14:textId="77777777" w:rsidR="00EC42A1" w:rsidRDefault="00EC42A1" w:rsidP="00DD3144"/>
        </w:tc>
        <w:tc>
          <w:tcPr>
            <w:tcW w:w="9612" w:type="dxa"/>
            <w:gridSpan w:val="4"/>
            <w:vAlign w:val="center"/>
          </w:tcPr>
          <w:p w14:paraId="0CB659C4" w14:textId="77777777" w:rsidR="00EC42A1" w:rsidRDefault="00EC42A1" w:rsidP="00DD3144"/>
          <w:p w14:paraId="3A9BFA03" w14:textId="6220CCA4" w:rsidR="008E300A" w:rsidRDefault="008E300A"/>
        </w:tc>
      </w:tr>
      <w:tr w:rsidR="00EC42A1" w14:paraId="0DA41032" w14:textId="77777777" w:rsidTr="00493D04">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493D04">
        <w:trPr>
          <w:trHeight w:val="55"/>
        </w:trPr>
        <w:tc>
          <w:tcPr>
            <w:tcW w:w="828" w:type="dxa"/>
            <w:vAlign w:val="center"/>
          </w:tcPr>
          <w:p w14:paraId="07E7E537" w14:textId="77777777" w:rsidR="00EC42A1" w:rsidRDefault="00EC42A1" w:rsidP="00DD3144"/>
        </w:tc>
        <w:tc>
          <w:tcPr>
            <w:tcW w:w="4752" w:type="dxa"/>
            <w:shd w:val="clear" w:color="auto" w:fill="E2EFD9" w:themeFill="accent6" w:themeFillTint="33"/>
            <w:vAlign w:val="center"/>
          </w:tcPr>
          <w:p w14:paraId="665119C3" w14:textId="77777777" w:rsidR="00EC42A1" w:rsidRDefault="00EC42A1" w:rsidP="00DD3144"/>
        </w:tc>
        <w:tc>
          <w:tcPr>
            <w:tcW w:w="1710" w:type="dxa"/>
            <w:shd w:val="clear" w:color="auto" w:fill="E2EFD9" w:themeFill="accent6" w:themeFillTint="33"/>
            <w:vAlign w:val="center"/>
          </w:tcPr>
          <w:p w14:paraId="5056432D" w14:textId="66CBF0B8" w:rsidR="00EC42A1" w:rsidRDefault="00EC42A1" w:rsidP="00107D91">
            <w:pPr>
              <w:jc w:val="center"/>
            </w:pPr>
            <w:r>
              <w:t>Recommended</w:t>
            </w:r>
          </w:p>
        </w:tc>
        <w:tc>
          <w:tcPr>
            <w:tcW w:w="1620" w:type="dxa"/>
            <w:shd w:val="clear" w:color="auto" w:fill="E2EFD9" w:themeFill="accent6" w:themeFillTint="33"/>
            <w:vAlign w:val="center"/>
          </w:tcPr>
          <w:p w14:paraId="185C006C" w14:textId="38DEA7EC" w:rsidR="00EC42A1" w:rsidRDefault="00EC42A1" w:rsidP="00107D91">
            <w:pPr>
              <w:jc w:val="center"/>
            </w:pPr>
            <w:r>
              <w:t>Required</w:t>
            </w:r>
          </w:p>
        </w:tc>
        <w:tc>
          <w:tcPr>
            <w:tcW w:w="153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493D04">
        <w:trPr>
          <w:trHeight w:val="53"/>
        </w:trPr>
        <w:tc>
          <w:tcPr>
            <w:tcW w:w="828" w:type="dxa"/>
            <w:vAlign w:val="center"/>
          </w:tcPr>
          <w:p w14:paraId="3AE5D78B" w14:textId="09AB1E73" w:rsidR="00EC42A1" w:rsidRDefault="00EC42A1" w:rsidP="00DD3144">
            <w:r>
              <w:t>1.45.1</w:t>
            </w:r>
          </w:p>
        </w:tc>
        <w:tc>
          <w:tcPr>
            <w:tcW w:w="4752"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49FC60B6" w14:textId="77777777" w:rsidR="00EC42A1" w:rsidRDefault="00EC42A1" w:rsidP="00DD3144"/>
        </w:tc>
        <w:tc>
          <w:tcPr>
            <w:tcW w:w="1620" w:type="dxa"/>
            <w:vAlign w:val="center"/>
          </w:tcPr>
          <w:p w14:paraId="72170832" w14:textId="77777777" w:rsidR="00EC42A1" w:rsidRDefault="00EC42A1" w:rsidP="00DD3144"/>
        </w:tc>
        <w:tc>
          <w:tcPr>
            <w:tcW w:w="1530" w:type="dxa"/>
            <w:vAlign w:val="center"/>
          </w:tcPr>
          <w:p w14:paraId="67C3F659" w14:textId="68986EF7" w:rsidR="00EC42A1" w:rsidRDefault="00EC42A1" w:rsidP="00DD3144"/>
          <w:p w14:paraId="0CD309E1" w14:textId="77777777" w:rsidR="008E300A" w:rsidRDefault="00342FA7">
            <w:r>
              <w:t>X</w:t>
            </w:r>
          </w:p>
        </w:tc>
      </w:tr>
      <w:tr w:rsidR="00EC42A1" w14:paraId="3F5A078D" w14:textId="77777777" w:rsidTr="00493D04">
        <w:trPr>
          <w:trHeight w:val="53"/>
        </w:trPr>
        <w:tc>
          <w:tcPr>
            <w:tcW w:w="828" w:type="dxa"/>
            <w:vAlign w:val="center"/>
          </w:tcPr>
          <w:p w14:paraId="69961ADF" w14:textId="26526467" w:rsidR="00EC42A1" w:rsidRDefault="00EC42A1" w:rsidP="00DD3144">
            <w:r>
              <w:t>1.45.2</w:t>
            </w:r>
          </w:p>
        </w:tc>
        <w:tc>
          <w:tcPr>
            <w:tcW w:w="4752"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8121000" w14:textId="77777777" w:rsidR="00EC42A1" w:rsidRDefault="00EC42A1" w:rsidP="00DD3144"/>
        </w:tc>
        <w:tc>
          <w:tcPr>
            <w:tcW w:w="1620" w:type="dxa"/>
            <w:vAlign w:val="center"/>
          </w:tcPr>
          <w:p w14:paraId="67FCCEDA" w14:textId="77777777" w:rsidR="00EC42A1" w:rsidRDefault="00EC42A1" w:rsidP="00DD3144"/>
        </w:tc>
        <w:tc>
          <w:tcPr>
            <w:tcW w:w="1530" w:type="dxa"/>
            <w:vAlign w:val="center"/>
          </w:tcPr>
          <w:p w14:paraId="0BEDDD93" w14:textId="6925C8D2" w:rsidR="00EC42A1" w:rsidRDefault="00EC42A1" w:rsidP="00DD3144"/>
          <w:p w14:paraId="172EA67A" w14:textId="77777777" w:rsidR="008E300A" w:rsidRDefault="00342FA7">
            <w:r>
              <w:t>X</w:t>
            </w:r>
          </w:p>
        </w:tc>
      </w:tr>
      <w:tr w:rsidR="00EC42A1" w14:paraId="6DB7FA2D" w14:textId="77777777" w:rsidTr="00493D04">
        <w:trPr>
          <w:trHeight w:val="53"/>
        </w:trPr>
        <w:tc>
          <w:tcPr>
            <w:tcW w:w="828" w:type="dxa"/>
            <w:vAlign w:val="center"/>
          </w:tcPr>
          <w:p w14:paraId="614337BD" w14:textId="2391FB82" w:rsidR="00EC42A1" w:rsidRDefault="00EC42A1" w:rsidP="00DD3144">
            <w:r>
              <w:t>1.45.3</w:t>
            </w:r>
          </w:p>
        </w:tc>
        <w:tc>
          <w:tcPr>
            <w:tcW w:w="4752"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vAlign w:val="center"/>
          </w:tcPr>
          <w:p w14:paraId="1F738ECE" w14:textId="77777777" w:rsidR="00EC42A1" w:rsidRDefault="00EC42A1" w:rsidP="00DD3144"/>
        </w:tc>
        <w:tc>
          <w:tcPr>
            <w:tcW w:w="1620" w:type="dxa"/>
            <w:vAlign w:val="center"/>
          </w:tcPr>
          <w:p w14:paraId="2F3A42EA" w14:textId="77777777" w:rsidR="00EC42A1" w:rsidRDefault="00EC42A1" w:rsidP="00DD3144"/>
        </w:tc>
        <w:tc>
          <w:tcPr>
            <w:tcW w:w="1530" w:type="dxa"/>
            <w:vAlign w:val="center"/>
          </w:tcPr>
          <w:p w14:paraId="7BE07A12" w14:textId="018EE065" w:rsidR="00EC42A1" w:rsidRDefault="00EC42A1" w:rsidP="00DD3144"/>
          <w:p w14:paraId="73B55076" w14:textId="77777777" w:rsidR="008E300A" w:rsidRDefault="00342FA7">
            <w:r>
              <w:t>X</w:t>
            </w:r>
          </w:p>
        </w:tc>
      </w:tr>
      <w:tr w:rsidR="00484663" w14:paraId="0B8083F1" w14:textId="77777777" w:rsidTr="00DD3144">
        <w:trPr>
          <w:trHeight w:val="53"/>
        </w:trPr>
        <w:tc>
          <w:tcPr>
            <w:tcW w:w="10440" w:type="dxa"/>
            <w:gridSpan w:val="5"/>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493D04">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493D04">
        <w:trPr>
          <w:trHeight w:val="20"/>
        </w:trPr>
        <w:tc>
          <w:tcPr>
            <w:tcW w:w="828" w:type="dxa"/>
            <w:vAlign w:val="center"/>
          </w:tcPr>
          <w:p w14:paraId="45A3BE80" w14:textId="216669BA" w:rsidR="00484663" w:rsidRDefault="00484663" w:rsidP="00DD3144">
            <w:r>
              <w:t>1.46.1</w:t>
            </w:r>
          </w:p>
        </w:tc>
        <w:tc>
          <w:tcPr>
            <w:tcW w:w="6462" w:type="dxa"/>
            <w:gridSpan w:val="2"/>
            <w:shd w:val="clear" w:color="auto" w:fill="E2EFD9" w:themeFill="accent6" w:themeFillTint="33"/>
            <w:vAlign w:val="center"/>
          </w:tcPr>
          <w:p w14:paraId="35D006C6" w14:textId="456254C7" w:rsidR="00484663" w:rsidRDefault="00484663" w:rsidP="00DD3144">
            <w:r>
              <w:t>Not specified</w:t>
            </w:r>
          </w:p>
        </w:tc>
        <w:tc>
          <w:tcPr>
            <w:tcW w:w="3150" w:type="dxa"/>
            <w:gridSpan w:val="2"/>
            <w:shd w:val="clear" w:color="auto" w:fill="auto"/>
            <w:vAlign w:val="center"/>
          </w:tcPr>
          <w:p w14:paraId="17C9A786" w14:textId="3AAC404F" w:rsidR="00484663" w:rsidRDefault="00484663" w:rsidP="00DD3144"/>
        </w:tc>
      </w:tr>
      <w:tr w:rsidR="00484663" w14:paraId="441CAF03" w14:textId="77777777" w:rsidTr="00493D04">
        <w:trPr>
          <w:trHeight w:val="20"/>
        </w:trPr>
        <w:tc>
          <w:tcPr>
            <w:tcW w:w="828" w:type="dxa"/>
            <w:vAlign w:val="center"/>
          </w:tcPr>
          <w:p w14:paraId="6A23DEC3" w14:textId="521D0AC6" w:rsidR="00484663" w:rsidRDefault="00484663" w:rsidP="00DD3144">
            <w:r>
              <w:t>1.46.2</w:t>
            </w:r>
          </w:p>
        </w:tc>
        <w:tc>
          <w:tcPr>
            <w:tcW w:w="6462" w:type="dxa"/>
            <w:gridSpan w:val="2"/>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150" w:type="dxa"/>
            <w:gridSpan w:val="2"/>
            <w:shd w:val="clear" w:color="auto" w:fill="auto"/>
            <w:vAlign w:val="center"/>
          </w:tcPr>
          <w:p w14:paraId="794AC2B6" w14:textId="7DFBA9C1" w:rsidR="00484663" w:rsidRDefault="00484663" w:rsidP="00DD3144"/>
          <w:p w14:paraId="0DDCBD46" w14:textId="77777777" w:rsidR="008E300A" w:rsidRDefault="00342FA7">
            <w:r>
              <w:t>X</w:t>
            </w:r>
          </w:p>
        </w:tc>
      </w:tr>
      <w:tr w:rsidR="00484663" w14:paraId="20088A84" w14:textId="77777777" w:rsidTr="00493D04">
        <w:trPr>
          <w:trHeight w:val="20"/>
        </w:trPr>
        <w:tc>
          <w:tcPr>
            <w:tcW w:w="828" w:type="dxa"/>
            <w:vAlign w:val="center"/>
          </w:tcPr>
          <w:p w14:paraId="759F5A9A" w14:textId="2CCD9BE8" w:rsidR="00484663" w:rsidRDefault="00484663" w:rsidP="00DD3144">
            <w:r>
              <w:t>1.46.3</w:t>
            </w:r>
          </w:p>
        </w:tc>
        <w:tc>
          <w:tcPr>
            <w:tcW w:w="6462" w:type="dxa"/>
            <w:gridSpan w:val="2"/>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150" w:type="dxa"/>
            <w:gridSpan w:val="2"/>
            <w:shd w:val="clear" w:color="auto" w:fill="auto"/>
            <w:vAlign w:val="center"/>
          </w:tcPr>
          <w:p w14:paraId="1B72D956" w14:textId="1140CCC0" w:rsidR="00484663" w:rsidRDefault="00484663" w:rsidP="00DD3144"/>
        </w:tc>
      </w:tr>
      <w:tr w:rsidR="00484663" w14:paraId="354BF968" w14:textId="77777777" w:rsidTr="00493D04">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493D04">
        <w:trPr>
          <w:trHeight w:val="20"/>
        </w:trPr>
        <w:tc>
          <w:tcPr>
            <w:tcW w:w="828" w:type="dxa"/>
            <w:vAlign w:val="center"/>
          </w:tcPr>
          <w:p w14:paraId="45F18C73" w14:textId="505FB008" w:rsidR="00484663" w:rsidRDefault="00484663" w:rsidP="00DD3144">
            <w:r>
              <w:t>1.47.1</w:t>
            </w:r>
          </w:p>
        </w:tc>
        <w:tc>
          <w:tcPr>
            <w:tcW w:w="6462" w:type="dxa"/>
            <w:gridSpan w:val="2"/>
            <w:shd w:val="clear" w:color="auto" w:fill="E2EFD9" w:themeFill="accent6" w:themeFillTint="33"/>
            <w:vAlign w:val="center"/>
          </w:tcPr>
          <w:p w14:paraId="5EA5F24A" w14:textId="33D76500" w:rsidR="00484663" w:rsidRDefault="00484663" w:rsidP="00DD3144">
            <w:r>
              <w:t>Self-assessed material risk</w:t>
            </w:r>
          </w:p>
        </w:tc>
        <w:tc>
          <w:tcPr>
            <w:tcW w:w="3150" w:type="dxa"/>
            <w:gridSpan w:val="2"/>
            <w:shd w:val="clear" w:color="auto" w:fill="auto"/>
            <w:vAlign w:val="center"/>
          </w:tcPr>
          <w:p w14:paraId="3EABD989" w14:textId="44213577" w:rsidR="00484663" w:rsidRDefault="00484663" w:rsidP="00DD3144"/>
          <w:p w14:paraId="6855EA63" w14:textId="77777777" w:rsidR="008E300A" w:rsidRDefault="00342FA7">
            <w:r>
              <w:t>X</w:t>
            </w:r>
          </w:p>
        </w:tc>
      </w:tr>
      <w:tr w:rsidR="00484663" w14:paraId="13848922" w14:textId="77777777" w:rsidTr="00493D04">
        <w:trPr>
          <w:trHeight w:val="20"/>
        </w:trPr>
        <w:tc>
          <w:tcPr>
            <w:tcW w:w="828" w:type="dxa"/>
            <w:vAlign w:val="center"/>
          </w:tcPr>
          <w:p w14:paraId="2E5BB9C9" w14:textId="36354EBF" w:rsidR="00484663" w:rsidRDefault="00484663" w:rsidP="00DD3144">
            <w:r>
              <w:t>1.47.2</w:t>
            </w:r>
          </w:p>
        </w:tc>
        <w:tc>
          <w:tcPr>
            <w:tcW w:w="6462" w:type="dxa"/>
            <w:gridSpan w:val="2"/>
            <w:shd w:val="clear" w:color="auto" w:fill="E2EFD9" w:themeFill="accent6" w:themeFillTint="33"/>
            <w:vAlign w:val="center"/>
          </w:tcPr>
          <w:p w14:paraId="0FF3252C" w14:textId="694A7063" w:rsidR="00484663" w:rsidRDefault="00484663" w:rsidP="00DD3144">
            <w:r>
              <w:t>Externally-defined material risk</w:t>
            </w:r>
          </w:p>
        </w:tc>
        <w:tc>
          <w:tcPr>
            <w:tcW w:w="3150" w:type="dxa"/>
            <w:gridSpan w:val="2"/>
            <w:shd w:val="clear" w:color="auto" w:fill="auto"/>
            <w:vAlign w:val="center"/>
          </w:tcPr>
          <w:p w14:paraId="62F2B131" w14:textId="5908DD5E" w:rsidR="00484663" w:rsidRDefault="00484663" w:rsidP="00DD3144"/>
        </w:tc>
      </w:tr>
      <w:tr w:rsidR="00484663" w14:paraId="7938F854" w14:textId="77777777" w:rsidTr="00493D04">
        <w:trPr>
          <w:trHeight w:val="20"/>
        </w:trPr>
        <w:tc>
          <w:tcPr>
            <w:tcW w:w="828" w:type="dxa"/>
            <w:vAlign w:val="center"/>
          </w:tcPr>
          <w:p w14:paraId="4BEE08A7" w14:textId="0A6E0126" w:rsidR="00484663" w:rsidRDefault="00484663" w:rsidP="00DD3144">
            <w:r>
              <w:t>1.47.3</w:t>
            </w:r>
          </w:p>
        </w:tc>
        <w:tc>
          <w:tcPr>
            <w:tcW w:w="6462" w:type="dxa"/>
            <w:gridSpan w:val="2"/>
            <w:shd w:val="clear" w:color="auto" w:fill="E2EFD9" w:themeFill="accent6" w:themeFillTint="33"/>
            <w:vAlign w:val="center"/>
          </w:tcPr>
          <w:p w14:paraId="05CEDA32" w14:textId="67C6796D" w:rsidR="00484663" w:rsidRDefault="00484663" w:rsidP="00DD3144">
            <w:r>
              <w:t>Other</w:t>
            </w:r>
          </w:p>
        </w:tc>
        <w:tc>
          <w:tcPr>
            <w:tcW w:w="3150" w:type="dxa"/>
            <w:gridSpan w:val="2"/>
            <w:shd w:val="clear" w:color="auto" w:fill="auto"/>
            <w:vAlign w:val="center"/>
          </w:tcPr>
          <w:p w14:paraId="5E8D9925" w14:textId="440A4514" w:rsidR="00484663" w:rsidRDefault="00484663" w:rsidP="00DD3144"/>
        </w:tc>
      </w:tr>
      <w:tr w:rsidR="00484663" w14:paraId="04E97640" w14:textId="77777777" w:rsidTr="00493D04">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493D04">
        <w:trPr>
          <w:trHeight w:val="1020"/>
        </w:trPr>
        <w:tc>
          <w:tcPr>
            <w:tcW w:w="828" w:type="dxa"/>
            <w:vAlign w:val="center"/>
          </w:tcPr>
          <w:p w14:paraId="68A548C6" w14:textId="77777777" w:rsidR="00484663" w:rsidRDefault="00484663" w:rsidP="00DD3144"/>
        </w:tc>
        <w:tc>
          <w:tcPr>
            <w:tcW w:w="9612" w:type="dxa"/>
            <w:gridSpan w:val="4"/>
            <w:vAlign w:val="center"/>
          </w:tcPr>
          <w:p w14:paraId="0B6A39BD" w14:textId="2D4FC780" w:rsidR="00484663" w:rsidRDefault="00484663" w:rsidP="00DD3144"/>
          <w:p w14:paraId="430DCE80" w14:textId="2CDC9ADE" w:rsidR="008E300A" w:rsidRDefault="008E300A"/>
        </w:tc>
      </w:tr>
      <w:tr w:rsidR="00484663" w14:paraId="3F0F196A" w14:textId="77777777" w:rsidTr="00493D04">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612" w:type="dxa"/>
            <w:gridSpan w:val="4"/>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493D04">
        <w:trPr>
          <w:trHeight w:val="55"/>
        </w:trPr>
        <w:tc>
          <w:tcPr>
            <w:tcW w:w="828" w:type="dxa"/>
            <w:vAlign w:val="center"/>
          </w:tcPr>
          <w:p w14:paraId="3186E34A" w14:textId="77777777" w:rsidR="00484663" w:rsidRDefault="00484663" w:rsidP="00DD3144"/>
        </w:tc>
        <w:tc>
          <w:tcPr>
            <w:tcW w:w="4752" w:type="dxa"/>
            <w:shd w:val="clear" w:color="auto" w:fill="E2EFD9" w:themeFill="accent6" w:themeFillTint="33"/>
            <w:vAlign w:val="center"/>
          </w:tcPr>
          <w:p w14:paraId="1ECA6DF1" w14:textId="77777777" w:rsidR="00484663" w:rsidRDefault="00484663" w:rsidP="00DD3144"/>
        </w:tc>
        <w:tc>
          <w:tcPr>
            <w:tcW w:w="1710" w:type="dxa"/>
            <w:shd w:val="clear" w:color="auto" w:fill="E2EFD9" w:themeFill="accent6" w:themeFillTint="33"/>
            <w:vAlign w:val="center"/>
          </w:tcPr>
          <w:p w14:paraId="56E88B25" w14:textId="26599D63" w:rsidR="00484663" w:rsidRDefault="00484663" w:rsidP="00107D91">
            <w:pPr>
              <w:jc w:val="center"/>
            </w:pPr>
            <w:r>
              <w:t>Recommended</w:t>
            </w:r>
          </w:p>
        </w:tc>
        <w:tc>
          <w:tcPr>
            <w:tcW w:w="1620" w:type="dxa"/>
            <w:shd w:val="clear" w:color="auto" w:fill="E2EFD9" w:themeFill="accent6" w:themeFillTint="33"/>
            <w:vAlign w:val="center"/>
          </w:tcPr>
          <w:p w14:paraId="1C6C9BF4" w14:textId="56F79849" w:rsidR="00484663" w:rsidRDefault="00484663" w:rsidP="00107D91">
            <w:pPr>
              <w:jc w:val="center"/>
            </w:pPr>
            <w:r>
              <w:t>Required</w:t>
            </w:r>
          </w:p>
        </w:tc>
        <w:tc>
          <w:tcPr>
            <w:tcW w:w="153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493D04">
        <w:trPr>
          <w:trHeight w:val="53"/>
        </w:trPr>
        <w:tc>
          <w:tcPr>
            <w:tcW w:w="828" w:type="dxa"/>
            <w:vAlign w:val="center"/>
          </w:tcPr>
          <w:p w14:paraId="3910D384" w14:textId="07A1E008" w:rsidR="00484663" w:rsidRDefault="00484663" w:rsidP="00DD3144">
            <w:r>
              <w:t>1.49.1</w:t>
            </w:r>
          </w:p>
        </w:tc>
        <w:tc>
          <w:tcPr>
            <w:tcW w:w="4752"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vAlign w:val="center"/>
          </w:tcPr>
          <w:p w14:paraId="751C2316" w14:textId="77777777" w:rsidR="00484663" w:rsidRDefault="00484663" w:rsidP="00DD3144"/>
        </w:tc>
        <w:tc>
          <w:tcPr>
            <w:tcW w:w="1620" w:type="dxa"/>
            <w:vAlign w:val="center"/>
          </w:tcPr>
          <w:p w14:paraId="0216ACA0" w14:textId="77777777" w:rsidR="00484663" w:rsidRDefault="00484663" w:rsidP="00DD3144"/>
        </w:tc>
        <w:tc>
          <w:tcPr>
            <w:tcW w:w="1530" w:type="dxa"/>
            <w:vAlign w:val="center"/>
          </w:tcPr>
          <w:p w14:paraId="7B766908" w14:textId="420CDA12" w:rsidR="00484663" w:rsidRDefault="00484663" w:rsidP="00DD3144"/>
          <w:p w14:paraId="03B7EBFB" w14:textId="77777777" w:rsidR="008E300A" w:rsidRDefault="00342FA7">
            <w:r>
              <w:t>X</w:t>
            </w:r>
          </w:p>
        </w:tc>
      </w:tr>
      <w:tr w:rsidR="00484663" w14:paraId="24BE2638" w14:textId="77777777" w:rsidTr="00493D04">
        <w:trPr>
          <w:trHeight w:val="438"/>
        </w:trPr>
        <w:tc>
          <w:tcPr>
            <w:tcW w:w="828" w:type="dxa"/>
            <w:vAlign w:val="center"/>
          </w:tcPr>
          <w:p w14:paraId="4B755DB2" w14:textId="22445BB9" w:rsidR="00484663" w:rsidRDefault="00484663" w:rsidP="00DD3144">
            <w:r>
              <w:t>1.49.2</w:t>
            </w:r>
          </w:p>
        </w:tc>
        <w:tc>
          <w:tcPr>
            <w:tcW w:w="4752"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vAlign w:val="center"/>
          </w:tcPr>
          <w:p w14:paraId="1C8B2C6B" w14:textId="77777777" w:rsidR="00484663" w:rsidRDefault="00484663" w:rsidP="00DD3144"/>
        </w:tc>
        <w:tc>
          <w:tcPr>
            <w:tcW w:w="1620" w:type="dxa"/>
            <w:vAlign w:val="center"/>
          </w:tcPr>
          <w:p w14:paraId="1315AFFB" w14:textId="77777777" w:rsidR="00484663" w:rsidRDefault="00484663" w:rsidP="00DD3144"/>
        </w:tc>
        <w:tc>
          <w:tcPr>
            <w:tcW w:w="1530" w:type="dxa"/>
            <w:vAlign w:val="center"/>
          </w:tcPr>
          <w:p w14:paraId="3A0D212A" w14:textId="72F744C2" w:rsidR="00484663" w:rsidRDefault="00484663" w:rsidP="00DD3144"/>
          <w:p w14:paraId="41E4A9BD" w14:textId="77777777" w:rsidR="008E300A" w:rsidRDefault="00342FA7">
            <w:r>
              <w:t>X</w:t>
            </w:r>
          </w:p>
        </w:tc>
      </w:tr>
      <w:tr w:rsidR="00484663" w14:paraId="2D11877E" w14:textId="77777777" w:rsidTr="00493D04">
        <w:trPr>
          <w:trHeight w:val="53"/>
        </w:trPr>
        <w:tc>
          <w:tcPr>
            <w:tcW w:w="828" w:type="dxa"/>
            <w:vAlign w:val="center"/>
          </w:tcPr>
          <w:p w14:paraId="523FC108" w14:textId="2523E837" w:rsidR="00484663" w:rsidRDefault="00484663" w:rsidP="00DD3144">
            <w:r>
              <w:t>1.49.3</w:t>
            </w:r>
          </w:p>
        </w:tc>
        <w:tc>
          <w:tcPr>
            <w:tcW w:w="4752"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2858446A" w14:textId="77777777" w:rsidR="00484663" w:rsidRDefault="00484663" w:rsidP="00DD3144"/>
        </w:tc>
        <w:tc>
          <w:tcPr>
            <w:tcW w:w="1620" w:type="dxa"/>
            <w:vAlign w:val="center"/>
          </w:tcPr>
          <w:p w14:paraId="59497AC2" w14:textId="77777777" w:rsidR="00484663" w:rsidRDefault="00484663" w:rsidP="00DD3144"/>
        </w:tc>
        <w:tc>
          <w:tcPr>
            <w:tcW w:w="1530" w:type="dxa"/>
            <w:vAlign w:val="center"/>
          </w:tcPr>
          <w:p w14:paraId="2DCD03A4" w14:textId="4F6E65F0" w:rsidR="00484663" w:rsidRDefault="00484663" w:rsidP="00DD3144"/>
          <w:p w14:paraId="7C50A248" w14:textId="77777777" w:rsidR="008E300A" w:rsidRDefault="00342FA7">
            <w:r>
              <w:t>X</w:t>
            </w:r>
          </w:p>
        </w:tc>
      </w:tr>
      <w:tr w:rsidR="00484663" w14:paraId="1621E36E" w14:textId="77777777" w:rsidTr="00DD3144">
        <w:trPr>
          <w:trHeight w:val="53"/>
        </w:trPr>
        <w:tc>
          <w:tcPr>
            <w:tcW w:w="10440" w:type="dxa"/>
            <w:gridSpan w:val="5"/>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493D04">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493D04">
        <w:trPr>
          <w:trHeight w:val="226"/>
        </w:trPr>
        <w:tc>
          <w:tcPr>
            <w:tcW w:w="828" w:type="dxa"/>
            <w:shd w:val="clear" w:color="auto" w:fill="auto"/>
            <w:vAlign w:val="center"/>
          </w:tcPr>
          <w:p w14:paraId="6A7C8244" w14:textId="0C21991C" w:rsidR="00484663" w:rsidRDefault="00484663" w:rsidP="00DD3144"/>
        </w:tc>
        <w:tc>
          <w:tcPr>
            <w:tcW w:w="4752" w:type="dxa"/>
            <w:shd w:val="clear" w:color="auto" w:fill="E2EFD9" w:themeFill="accent6" w:themeFillTint="33"/>
            <w:vAlign w:val="center"/>
          </w:tcPr>
          <w:p w14:paraId="459E69EE" w14:textId="77777777" w:rsidR="00484663" w:rsidRDefault="00484663" w:rsidP="00DD3144"/>
        </w:tc>
        <w:tc>
          <w:tcPr>
            <w:tcW w:w="1710" w:type="dxa"/>
            <w:shd w:val="clear" w:color="auto" w:fill="E2EFD9" w:themeFill="accent6" w:themeFillTint="33"/>
            <w:vAlign w:val="center"/>
          </w:tcPr>
          <w:p w14:paraId="6952B9A2" w14:textId="76173811" w:rsidR="00484663" w:rsidRDefault="00484663" w:rsidP="00107D91">
            <w:pPr>
              <w:jc w:val="center"/>
            </w:pPr>
            <w:r>
              <w:t>Recommended</w:t>
            </w:r>
          </w:p>
        </w:tc>
        <w:tc>
          <w:tcPr>
            <w:tcW w:w="1620" w:type="dxa"/>
            <w:shd w:val="clear" w:color="auto" w:fill="E2EFD9" w:themeFill="accent6" w:themeFillTint="33"/>
            <w:vAlign w:val="center"/>
          </w:tcPr>
          <w:p w14:paraId="25A86474" w14:textId="73CECFB2" w:rsidR="00484663" w:rsidRDefault="00484663" w:rsidP="00107D91">
            <w:pPr>
              <w:jc w:val="center"/>
            </w:pPr>
            <w:r>
              <w:t>Required</w:t>
            </w:r>
          </w:p>
        </w:tc>
        <w:tc>
          <w:tcPr>
            <w:tcW w:w="153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493D04">
        <w:trPr>
          <w:trHeight w:val="224"/>
        </w:trPr>
        <w:tc>
          <w:tcPr>
            <w:tcW w:w="828" w:type="dxa"/>
            <w:shd w:val="clear" w:color="auto" w:fill="auto"/>
            <w:vAlign w:val="center"/>
          </w:tcPr>
          <w:p w14:paraId="22999AA5" w14:textId="142CEDBC" w:rsidR="00484663" w:rsidRDefault="00484663" w:rsidP="00DD3144">
            <w:r>
              <w:t>1.50.1</w:t>
            </w:r>
          </w:p>
        </w:tc>
        <w:tc>
          <w:tcPr>
            <w:tcW w:w="4752"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0048B9DA" w14:textId="77777777" w:rsidR="00484663" w:rsidRDefault="00484663" w:rsidP="00DD3144"/>
        </w:tc>
        <w:tc>
          <w:tcPr>
            <w:tcW w:w="1620" w:type="dxa"/>
            <w:shd w:val="clear" w:color="auto" w:fill="auto"/>
            <w:vAlign w:val="center"/>
          </w:tcPr>
          <w:p w14:paraId="010EA0B6" w14:textId="77777777" w:rsidR="00484663" w:rsidRDefault="00484663" w:rsidP="00DD3144"/>
        </w:tc>
        <w:tc>
          <w:tcPr>
            <w:tcW w:w="1530" w:type="dxa"/>
            <w:shd w:val="clear" w:color="auto" w:fill="auto"/>
            <w:vAlign w:val="center"/>
          </w:tcPr>
          <w:p w14:paraId="046D9BE7" w14:textId="1F57A01F" w:rsidR="00484663" w:rsidRDefault="00484663" w:rsidP="00DD3144"/>
        </w:tc>
      </w:tr>
      <w:tr w:rsidR="00484663" w14:paraId="69D8FE15" w14:textId="77777777" w:rsidTr="00493D04">
        <w:trPr>
          <w:trHeight w:val="224"/>
        </w:trPr>
        <w:tc>
          <w:tcPr>
            <w:tcW w:w="828" w:type="dxa"/>
            <w:shd w:val="clear" w:color="auto" w:fill="auto"/>
            <w:vAlign w:val="center"/>
          </w:tcPr>
          <w:p w14:paraId="1D7E6221" w14:textId="79CDAF5F" w:rsidR="00484663" w:rsidRDefault="00484663" w:rsidP="00DD3144">
            <w:r>
              <w:t>1.50.2</w:t>
            </w:r>
          </w:p>
        </w:tc>
        <w:tc>
          <w:tcPr>
            <w:tcW w:w="4752"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24B15D5C" w14:textId="77777777" w:rsidR="00484663" w:rsidRDefault="00484663" w:rsidP="00DD3144"/>
        </w:tc>
        <w:tc>
          <w:tcPr>
            <w:tcW w:w="1620" w:type="dxa"/>
            <w:shd w:val="clear" w:color="auto" w:fill="auto"/>
            <w:vAlign w:val="center"/>
          </w:tcPr>
          <w:p w14:paraId="43575BB4" w14:textId="77777777" w:rsidR="00484663" w:rsidRDefault="00484663" w:rsidP="00DD3144"/>
        </w:tc>
        <w:tc>
          <w:tcPr>
            <w:tcW w:w="1530" w:type="dxa"/>
            <w:shd w:val="clear" w:color="auto" w:fill="auto"/>
            <w:vAlign w:val="center"/>
          </w:tcPr>
          <w:p w14:paraId="0D936010" w14:textId="7FA6985B" w:rsidR="00484663" w:rsidRDefault="00484663" w:rsidP="00DD3144"/>
        </w:tc>
      </w:tr>
      <w:tr w:rsidR="00484663" w14:paraId="230C62FB" w14:textId="77777777" w:rsidTr="00493D04">
        <w:trPr>
          <w:trHeight w:val="224"/>
        </w:trPr>
        <w:tc>
          <w:tcPr>
            <w:tcW w:w="828" w:type="dxa"/>
            <w:shd w:val="clear" w:color="auto" w:fill="auto"/>
            <w:vAlign w:val="center"/>
          </w:tcPr>
          <w:p w14:paraId="4FB51C3C" w14:textId="2F623D2B" w:rsidR="00484663" w:rsidRDefault="00484663" w:rsidP="00DD3144">
            <w:r>
              <w:t>1.50.3</w:t>
            </w:r>
          </w:p>
        </w:tc>
        <w:tc>
          <w:tcPr>
            <w:tcW w:w="4752"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F9B0D59" w14:textId="77777777" w:rsidR="00484663" w:rsidRDefault="00484663" w:rsidP="00DD3144"/>
        </w:tc>
        <w:tc>
          <w:tcPr>
            <w:tcW w:w="1620" w:type="dxa"/>
            <w:shd w:val="clear" w:color="auto" w:fill="auto"/>
            <w:vAlign w:val="center"/>
          </w:tcPr>
          <w:p w14:paraId="5A5C0BA3" w14:textId="352FC5C2" w:rsidR="00484663" w:rsidRDefault="00484663" w:rsidP="00DD3144"/>
        </w:tc>
        <w:tc>
          <w:tcPr>
            <w:tcW w:w="1530" w:type="dxa"/>
            <w:shd w:val="clear" w:color="auto" w:fill="auto"/>
            <w:vAlign w:val="center"/>
          </w:tcPr>
          <w:p w14:paraId="44985547" w14:textId="49C96F06" w:rsidR="00484663" w:rsidRDefault="00484663" w:rsidP="00DD3144"/>
        </w:tc>
      </w:tr>
      <w:tr w:rsidR="00484663" w14:paraId="3607304F" w14:textId="78887A06" w:rsidTr="00493D04">
        <w:tc>
          <w:tcPr>
            <w:tcW w:w="828" w:type="dxa"/>
            <w:vAlign w:val="center"/>
          </w:tcPr>
          <w:p w14:paraId="76BAA334" w14:textId="57D939F2"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493D04">
        <w:tc>
          <w:tcPr>
            <w:tcW w:w="828" w:type="dxa"/>
            <w:vAlign w:val="center"/>
          </w:tcPr>
          <w:p w14:paraId="4CD50ABC" w14:textId="77777777" w:rsidR="00484663" w:rsidRDefault="00484663" w:rsidP="00DD3144"/>
        </w:tc>
        <w:tc>
          <w:tcPr>
            <w:tcW w:w="4752" w:type="dxa"/>
            <w:shd w:val="clear" w:color="auto" w:fill="E2EFD9" w:themeFill="accent6" w:themeFillTint="33"/>
            <w:vAlign w:val="center"/>
          </w:tcPr>
          <w:p w14:paraId="2409A571" w14:textId="77777777" w:rsidR="00484663" w:rsidRDefault="00484663" w:rsidP="00DD3144"/>
        </w:tc>
        <w:tc>
          <w:tcPr>
            <w:tcW w:w="1710" w:type="dxa"/>
            <w:shd w:val="clear" w:color="auto" w:fill="E2EFD9" w:themeFill="accent6" w:themeFillTint="33"/>
            <w:vAlign w:val="center"/>
          </w:tcPr>
          <w:p w14:paraId="211C9D0B" w14:textId="7548E49C"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61C1834A" w14:textId="087734E1" w:rsidR="00484663" w:rsidRPr="00757865" w:rsidRDefault="00484663" w:rsidP="00107D91">
            <w:pPr>
              <w:jc w:val="center"/>
            </w:pPr>
            <w:r w:rsidRPr="00757865">
              <w:t>Required</w:t>
            </w:r>
          </w:p>
        </w:tc>
        <w:tc>
          <w:tcPr>
            <w:tcW w:w="1530" w:type="dxa"/>
            <w:shd w:val="clear" w:color="auto" w:fill="E2EFD9" w:themeFill="accent6" w:themeFillTint="33"/>
            <w:vAlign w:val="center"/>
          </w:tcPr>
          <w:p w14:paraId="6377A743" w14:textId="53EFD5D9" w:rsidR="00484663" w:rsidRPr="00757865" w:rsidRDefault="00484663" w:rsidP="00107D91">
            <w:pPr>
              <w:jc w:val="center"/>
            </w:pPr>
            <w:r w:rsidRPr="00757865">
              <w:t>N</w:t>
            </w:r>
            <w:r w:rsidR="003554D3" w:rsidRPr="00757865">
              <w:t>ot specified</w:t>
            </w:r>
          </w:p>
        </w:tc>
      </w:tr>
      <w:tr w:rsidR="00484663" w14:paraId="25C1F5FA" w14:textId="0058AE34" w:rsidTr="00493D04">
        <w:tc>
          <w:tcPr>
            <w:tcW w:w="828" w:type="dxa"/>
            <w:vAlign w:val="center"/>
          </w:tcPr>
          <w:p w14:paraId="4E2EE8C6" w14:textId="1E0B473F" w:rsidR="00484663" w:rsidRDefault="00484663" w:rsidP="00DD3144">
            <w:r>
              <w:t>1.51.1</w:t>
            </w:r>
          </w:p>
        </w:tc>
        <w:tc>
          <w:tcPr>
            <w:tcW w:w="4752"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vAlign w:val="center"/>
          </w:tcPr>
          <w:p w14:paraId="67E9740B" w14:textId="77777777" w:rsidR="00484663" w:rsidRDefault="00484663" w:rsidP="00DD3144"/>
        </w:tc>
        <w:tc>
          <w:tcPr>
            <w:tcW w:w="1620" w:type="dxa"/>
            <w:vAlign w:val="center"/>
          </w:tcPr>
          <w:p w14:paraId="0215B9B8" w14:textId="77777777" w:rsidR="00484663" w:rsidRDefault="00484663" w:rsidP="00DD3144"/>
        </w:tc>
        <w:tc>
          <w:tcPr>
            <w:tcW w:w="1530" w:type="dxa"/>
            <w:vAlign w:val="center"/>
          </w:tcPr>
          <w:p w14:paraId="651FB3D7" w14:textId="77777777" w:rsidR="00484663" w:rsidRDefault="00484663" w:rsidP="00DD3144"/>
          <w:p w14:paraId="3C6E9034" w14:textId="77777777" w:rsidR="008E300A" w:rsidRDefault="00342FA7">
            <w:r>
              <w:t>X</w:t>
            </w:r>
          </w:p>
        </w:tc>
      </w:tr>
      <w:tr w:rsidR="00484663" w14:paraId="7BE1B753" w14:textId="0C432CBB" w:rsidTr="00493D04">
        <w:tc>
          <w:tcPr>
            <w:tcW w:w="828" w:type="dxa"/>
            <w:vAlign w:val="center"/>
          </w:tcPr>
          <w:p w14:paraId="1D0630FE" w14:textId="6BEB0586" w:rsidR="00484663" w:rsidRDefault="00484663" w:rsidP="00DD3144">
            <w:r>
              <w:t>1.51.2</w:t>
            </w:r>
          </w:p>
        </w:tc>
        <w:tc>
          <w:tcPr>
            <w:tcW w:w="4752"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vAlign w:val="center"/>
          </w:tcPr>
          <w:p w14:paraId="343F173D" w14:textId="77777777" w:rsidR="00484663" w:rsidRDefault="00484663" w:rsidP="00DD3144"/>
        </w:tc>
        <w:tc>
          <w:tcPr>
            <w:tcW w:w="1620" w:type="dxa"/>
            <w:vAlign w:val="center"/>
          </w:tcPr>
          <w:p w14:paraId="736B437E" w14:textId="77777777" w:rsidR="00484663" w:rsidRDefault="00484663" w:rsidP="00DD3144"/>
        </w:tc>
        <w:tc>
          <w:tcPr>
            <w:tcW w:w="1530" w:type="dxa"/>
            <w:vAlign w:val="center"/>
          </w:tcPr>
          <w:p w14:paraId="0817B9D5" w14:textId="77777777" w:rsidR="00484663" w:rsidRDefault="00484663" w:rsidP="00DD3144"/>
          <w:p w14:paraId="789EF207" w14:textId="77777777" w:rsidR="008E300A" w:rsidRDefault="00342FA7">
            <w:r>
              <w:t>X</w:t>
            </w:r>
          </w:p>
        </w:tc>
      </w:tr>
      <w:tr w:rsidR="00484663" w14:paraId="029BF7E2" w14:textId="1140E730" w:rsidTr="00493D04">
        <w:tc>
          <w:tcPr>
            <w:tcW w:w="828" w:type="dxa"/>
            <w:vAlign w:val="center"/>
          </w:tcPr>
          <w:p w14:paraId="1D42EE5B" w14:textId="460D0C2D" w:rsidR="00484663" w:rsidRDefault="00484663" w:rsidP="00DD3144">
            <w:r>
              <w:t>1.51.3</w:t>
            </w:r>
          </w:p>
        </w:tc>
        <w:tc>
          <w:tcPr>
            <w:tcW w:w="4752"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vAlign w:val="center"/>
          </w:tcPr>
          <w:p w14:paraId="5209F1D2" w14:textId="77777777" w:rsidR="00484663" w:rsidRDefault="00484663" w:rsidP="00DD3144"/>
        </w:tc>
        <w:tc>
          <w:tcPr>
            <w:tcW w:w="1620" w:type="dxa"/>
            <w:vAlign w:val="center"/>
          </w:tcPr>
          <w:p w14:paraId="628EDE61" w14:textId="77777777" w:rsidR="00484663" w:rsidRDefault="00484663" w:rsidP="00DD3144"/>
        </w:tc>
        <w:tc>
          <w:tcPr>
            <w:tcW w:w="1530" w:type="dxa"/>
            <w:vAlign w:val="center"/>
          </w:tcPr>
          <w:p w14:paraId="01F1E8DE" w14:textId="77777777" w:rsidR="00484663" w:rsidRDefault="00484663" w:rsidP="00DD3144"/>
          <w:p w14:paraId="04B80044" w14:textId="77777777" w:rsidR="008E300A" w:rsidRDefault="00342FA7">
            <w:r>
              <w:t>X</w:t>
            </w:r>
          </w:p>
        </w:tc>
      </w:tr>
      <w:tr w:rsidR="00484663" w14:paraId="08852474" w14:textId="387F4A9D" w:rsidTr="00493D04">
        <w:tc>
          <w:tcPr>
            <w:tcW w:w="828" w:type="dxa"/>
            <w:vAlign w:val="center"/>
          </w:tcPr>
          <w:p w14:paraId="34813D38" w14:textId="71FB376E" w:rsidR="00484663" w:rsidRDefault="00484663" w:rsidP="00DD3144">
            <w:r>
              <w:t>1.51.4</w:t>
            </w:r>
          </w:p>
        </w:tc>
        <w:tc>
          <w:tcPr>
            <w:tcW w:w="4752"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3CEC3C7F" w14:textId="77777777" w:rsidR="00484663" w:rsidRDefault="00484663" w:rsidP="00DD3144"/>
        </w:tc>
        <w:tc>
          <w:tcPr>
            <w:tcW w:w="1620" w:type="dxa"/>
            <w:vAlign w:val="center"/>
          </w:tcPr>
          <w:p w14:paraId="4DD99938" w14:textId="77777777" w:rsidR="00484663" w:rsidRDefault="00484663" w:rsidP="00DD3144"/>
        </w:tc>
        <w:tc>
          <w:tcPr>
            <w:tcW w:w="1530" w:type="dxa"/>
            <w:vAlign w:val="center"/>
          </w:tcPr>
          <w:p w14:paraId="065E4B33" w14:textId="77777777" w:rsidR="00484663" w:rsidRDefault="00484663" w:rsidP="00DD3144"/>
          <w:p w14:paraId="21EEDEC9" w14:textId="77777777" w:rsidR="008E300A" w:rsidRDefault="00342FA7">
            <w:r>
              <w:t>X</w:t>
            </w:r>
          </w:p>
        </w:tc>
      </w:tr>
      <w:tr w:rsidR="00484663" w14:paraId="742178A6" w14:textId="6A7785B1" w:rsidTr="00493D04">
        <w:tc>
          <w:tcPr>
            <w:tcW w:w="828" w:type="dxa"/>
            <w:vAlign w:val="center"/>
          </w:tcPr>
          <w:p w14:paraId="76D42950" w14:textId="61E57C34" w:rsidR="00484663" w:rsidRDefault="00484663" w:rsidP="00DD3144">
            <w:r>
              <w:t>1.51.5</w:t>
            </w:r>
          </w:p>
        </w:tc>
        <w:tc>
          <w:tcPr>
            <w:tcW w:w="4752"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vAlign w:val="center"/>
          </w:tcPr>
          <w:p w14:paraId="2EEB385E" w14:textId="77777777" w:rsidR="00484663" w:rsidRDefault="00484663" w:rsidP="00DD3144"/>
        </w:tc>
        <w:tc>
          <w:tcPr>
            <w:tcW w:w="1620" w:type="dxa"/>
            <w:vAlign w:val="center"/>
          </w:tcPr>
          <w:p w14:paraId="10DE3AE1" w14:textId="77777777" w:rsidR="00484663" w:rsidRDefault="00484663" w:rsidP="00DD3144"/>
          <w:p w14:paraId="63E593B1" w14:textId="77777777" w:rsidR="008E300A" w:rsidRDefault="00342FA7">
            <w:r>
              <w:lastRenderedPageBreak/>
              <w:t>X</w:t>
            </w:r>
          </w:p>
        </w:tc>
        <w:tc>
          <w:tcPr>
            <w:tcW w:w="1530" w:type="dxa"/>
            <w:vAlign w:val="center"/>
          </w:tcPr>
          <w:p w14:paraId="0650D0EA" w14:textId="77777777" w:rsidR="00484663" w:rsidRDefault="00484663" w:rsidP="00DD3144"/>
        </w:tc>
      </w:tr>
      <w:tr w:rsidR="00484663" w14:paraId="231ABB96" w14:textId="656B4CEA" w:rsidTr="00493D04">
        <w:tc>
          <w:tcPr>
            <w:tcW w:w="828" w:type="dxa"/>
            <w:vAlign w:val="center"/>
          </w:tcPr>
          <w:p w14:paraId="431E780F" w14:textId="19C18E1E" w:rsidR="00484663" w:rsidRDefault="00484663" w:rsidP="00DD3144">
            <w:r>
              <w:t>1.51.6</w:t>
            </w:r>
          </w:p>
        </w:tc>
        <w:tc>
          <w:tcPr>
            <w:tcW w:w="4752"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vAlign w:val="center"/>
          </w:tcPr>
          <w:p w14:paraId="65138978" w14:textId="77777777" w:rsidR="00484663" w:rsidRDefault="00484663" w:rsidP="00DD3144"/>
        </w:tc>
        <w:tc>
          <w:tcPr>
            <w:tcW w:w="1620" w:type="dxa"/>
            <w:vAlign w:val="center"/>
          </w:tcPr>
          <w:p w14:paraId="398DAED1" w14:textId="77777777" w:rsidR="00484663" w:rsidRDefault="00484663" w:rsidP="00DD3144"/>
        </w:tc>
        <w:tc>
          <w:tcPr>
            <w:tcW w:w="1530" w:type="dxa"/>
            <w:vAlign w:val="center"/>
          </w:tcPr>
          <w:p w14:paraId="607297C7" w14:textId="77777777" w:rsidR="00484663" w:rsidRDefault="00484663" w:rsidP="00DD3144"/>
          <w:p w14:paraId="795FE2DC" w14:textId="77777777" w:rsidR="008E300A" w:rsidRDefault="00342FA7">
            <w:r>
              <w:t>X</w:t>
            </w:r>
          </w:p>
        </w:tc>
      </w:tr>
      <w:tr w:rsidR="00484663" w14:paraId="34717955" w14:textId="2735A747" w:rsidTr="00493D04">
        <w:tc>
          <w:tcPr>
            <w:tcW w:w="828" w:type="dxa"/>
            <w:vAlign w:val="center"/>
          </w:tcPr>
          <w:p w14:paraId="7FFF4B85" w14:textId="72CA5DA7" w:rsidR="00484663" w:rsidRDefault="00484663" w:rsidP="00DD3144">
            <w:r>
              <w:t>1.51.7</w:t>
            </w:r>
          </w:p>
        </w:tc>
        <w:tc>
          <w:tcPr>
            <w:tcW w:w="4752"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45B55616" w14:textId="77777777" w:rsidR="00484663" w:rsidRDefault="00484663" w:rsidP="00DD3144"/>
        </w:tc>
        <w:tc>
          <w:tcPr>
            <w:tcW w:w="1620" w:type="dxa"/>
            <w:vAlign w:val="center"/>
          </w:tcPr>
          <w:p w14:paraId="58B469E7" w14:textId="77777777" w:rsidR="00484663" w:rsidRDefault="00484663" w:rsidP="00DD3144"/>
        </w:tc>
        <w:tc>
          <w:tcPr>
            <w:tcW w:w="1530" w:type="dxa"/>
            <w:vAlign w:val="center"/>
          </w:tcPr>
          <w:p w14:paraId="505F1D8B" w14:textId="77777777" w:rsidR="00484663" w:rsidRDefault="00484663" w:rsidP="00DD3144"/>
          <w:p w14:paraId="6E8F11E6" w14:textId="77777777" w:rsidR="008E300A" w:rsidRDefault="00342FA7">
            <w:r>
              <w:t>X</w:t>
            </w:r>
          </w:p>
        </w:tc>
      </w:tr>
      <w:tr w:rsidR="00484663" w14:paraId="799B4647" w14:textId="6BFD33A9" w:rsidTr="00493D04">
        <w:tc>
          <w:tcPr>
            <w:tcW w:w="828" w:type="dxa"/>
            <w:vAlign w:val="center"/>
          </w:tcPr>
          <w:p w14:paraId="17352FE1" w14:textId="61C09737" w:rsidR="00484663" w:rsidRDefault="00484663" w:rsidP="00DD3144">
            <w:r>
              <w:t>1.51.8</w:t>
            </w:r>
          </w:p>
        </w:tc>
        <w:tc>
          <w:tcPr>
            <w:tcW w:w="4752"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6CA4D183" w14:textId="77777777" w:rsidR="00484663" w:rsidRDefault="00484663" w:rsidP="00DD3144"/>
        </w:tc>
        <w:tc>
          <w:tcPr>
            <w:tcW w:w="1620" w:type="dxa"/>
            <w:vAlign w:val="center"/>
          </w:tcPr>
          <w:p w14:paraId="0A067D90" w14:textId="77777777" w:rsidR="00484663" w:rsidRDefault="00484663" w:rsidP="00DD3144"/>
        </w:tc>
        <w:tc>
          <w:tcPr>
            <w:tcW w:w="1530" w:type="dxa"/>
            <w:vAlign w:val="center"/>
          </w:tcPr>
          <w:p w14:paraId="6BB3D640" w14:textId="77777777" w:rsidR="00484663" w:rsidRDefault="00484663" w:rsidP="00DD3144"/>
          <w:p w14:paraId="01AE87B0" w14:textId="77777777" w:rsidR="008E300A" w:rsidRDefault="00342FA7">
            <w:r>
              <w:t>X</w:t>
            </w:r>
          </w:p>
        </w:tc>
      </w:tr>
      <w:tr w:rsidR="00484663" w14:paraId="25EC822A" w14:textId="6D2F38D4" w:rsidTr="00493D04">
        <w:tc>
          <w:tcPr>
            <w:tcW w:w="828" w:type="dxa"/>
            <w:vAlign w:val="center"/>
          </w:tcPr>
          <w:p w14:paraId="7F16B75F" w14:textId="01B8F1AB" w:rsidR="00484663" w:rsidRDefault="00484663" w:rsidP="00DD3144">
            <w:r>
              <w:t>1.51.9</w:t>
            </w:r>
          </w:p>
        </w:tc>
        <w:tc>
          <w:tcPr>
            <w:tcW w:w="4752"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1513E299" w14:textId="77777777" w:rsidR="00484663" w:rsidRDefault="00484663" w:rsidP="00DD3144"/>
        </w:tc>
        <w:tc>
          <w:tcPr>
            <w:tcW w:w="1620" w:type="dxa"/>
            <w:vAlign w:val="center"/>
          </w:tcPr>
          <w:p w14:paraId="36E8B48A" w14:textId="77777777" w:rsidR="00484663" w:rsidRDefault="00484663" w:rsidP="00DD3144"/>
        </w:tc>
        <w:tc>
          <w:tcPr>
            <w:tcW w:w="1530" w:type="dxa"/>
            <w:vAlign w:val="center"/>
          </w:tcPr>
          <w:p w14:paraId="47A4064A" w14:textId="77777777" w:rsidR="00484663" w:rsidRDefault="00484663" w:rsidP="00DD3144"/>
          <w:p w14:paraId="1F982A67" w14:textId="77777777" w:rsidR="008E300A" w:rsidRDefault="00342FA7">
            <w:r>
              <w:t>X</w:t>
            </w:r>
          </w:p>
        </w:tc>
      </w:tr>
      <w:tr w:rsidR="00484663" w14:paraId="7329E9B5" w14:textId="77777777" w:rsidTr="00493D04">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493D04">
        <w:trPr>
          <w:trHeight w:val="1020"/>
        </w:trPr>
        <w:tc>
          <w:tcPr>
            <w:tcW w:w="828" w:type="dxa"/>
            <w:vAlign w:val="center"/>
          </w:tcPr>
          <w:p w14:paraId="66B7FE0E" w14:textId="77777777" w:rsidR="00484663" w:rsidRPr="002B6C7E" w:rsidRDefault="00484663" w:rsidP="00DD3144">
            <w:pPr>
              <w:rPr>
                <w:b/>
                <w:bCs/>
              </w:rPr>
            </w:pPr>
          </w:p>
        </w:tc>
        <w:tc>
          <w:tcPr>
            <w:tcW w:w="9612" w:type="dxa"/>
            <w:gridSpan w:val="4"/>
            <w:shd w:val="clear" w:color="auto" w:fill="auto"/>
            <w:vAlign w:val="center"/>
          </w:tcPr>
          <w:p w14:paraId="3B9A5985" w14:textId="04C27022" w:rsidR="00484663" w:rsidRDefault="00A83F4D" w:rsidP="00DD3144">
            <w:r>
              <w:t>N/A</w:t>
            </w:r>
          </w:p>
          <w:p w14:paraId="2B9F857E" w14:textId="77777777" w:rsidR="008E300A" w:rsidRDefault="008E300A"/>
        </w:tc>
      </w:tr>
      <w:tr w:rsidR="00484663" w14:paraId="038A5459" w14:textId="77777777" w:rsidTr="00493D04">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493D04">
        <w:trPr>
          <w:trHeight w:val="1020"/>
        </w:trPr>
        <w:tc>
          <w:tcPr>
            <w:tcW w:w="828" w:type="dxa"/>
            <w:vAlign w:val="center"/>
          </w:tcPr>
          <w:p w14:paraId="659218C6" w14:textId="77777777" w:rsidR="00484663" w:rsidRPr="002B6C7E" w:rsidRDefault="00484663" w:rsidP="00DD3144">
            <w:pPr>
              <w:rPr>
                <w:b/>
                <w:bCs/>
              </w:rPr>
            </w:pPr>
          </w:p>
        </w:tc>
        <w:tc>
          <w:tcPr>
            <w:tcW w:w="9612" w:type="dxa"/>
            <w:gridSpan w:val="4"/>
            <w:shd w:val="clear" w:color="auto" w:fill="auto"/>
            <w:vAlign w:val="center"/>
          </w:tcPr>
          <w:p w14:paraId="30CD4497" w14:textId="325474DC" w:rsidR="00484663" w:rsidRDefault="00A83F4D" w:rsidP="00DD3144">
            <w:r>
              <w:t>N/A</w:t>
            </w:r>
          </w:p>
          <w:p w14:paraId="21D0F59D" w14:textId="77777777" w:rsidR="008E300A" w:rsidRDefault="008E300A"/>
        </w:tc>
      </w:tr>
      <w:tr w:rsidR="00484663" w14:paraId="383D1A10" w14:textId="77777777" w:rsidTr="00493D04">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493D04">
        <w:trPr>
          <w:trHeight w:val="1020"/>
        </w:trPr>
        <w:tc>
          <w:tcPr>
            <w:tcW w:w="828" w:type="dxa"/>
            <w:vAlign w:val="center"/>
          </w:tcPr>
          <w:p w14:paraId="7A0A8E1B" w14:textId="77777777" w:rsidR="00484663" w:rsidRPr="002B6C7E" w:rsidRDefault="00484663" w:rsidP="00DD3144">
            <w:pPr>
              <w:rPr>
                <w:b/>
                <w:bCs/>
              </w:rPr>
            </w:pPr>
          </w:p>
        </w:tc>
        <w:tc>
          <w:tcPr>
            <w:tcW w:w="9612" w:type="dxa"/>
            <w:gridSpan w:val="4"/>
            <w:shd w:val="clear" w:color="auto" w:fill="auto"/>
            <w:vAlign w:val="center"/>
          </w:tcPr>
          <w:p w14:paraId="01FA9906" w14:textId="6D13F1B6" w:rsidR="00484663" w:rsidRDefault="00A83F4D" w:rsidP="00DD3144">
            <w:r>
              <w:t>N/A</w:t>
            </w:r>
          </w:p>
          <w:p w14:paraId="686B3C68" w14:textId="77777777" w:rsidR="008E300A" w:rsidRDefault="008E300A"/>
        </w:tc>
      </w:tr>
      <w:tr w:rsidR="00484663" w14:paraId="7F0B6EE0" w14:textId="77777777" w:rsidTr="00493D04">
        <w:tc>
          <w:tcPr>
            <w:tcW w:w="828" w:type="dxa"/>
            <w:vAlign w:val="center"/>
          </w:tcPr>
          <w:p w14:paraId="0BE7F6E1" w14:textId="323CC661" w:rsidR="00484663" w:rsidRPr="002B6C7E" w:rsidRDefault="00484663" w:rsidP="00DD3144">
            <w:pPr>
              <w:rPr>
                <w:b/>
                <w:bCs/>
              </w:rPr>
            </w:pPr>
            <w:r w:rsidRPr="002B6C7E">
              <w:rPr>
                <w:b/>
                <w:bCs/>
              </w:rPr>
              <w:lastRenderedPageBreak/>
              <w:t>1.52.4</w:t>
            </w:r>
          </w:p>
        </w:tc>
        <w:tc>
          <w:tcPr>
            <w:tcW w:w="9612" w:type="dxa"/>
            <w:gridSpan w:val="4"/>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493D04">
        <w:trPr>
          <w:trHeight w:val="1020"/>
        </w:trPr>
        <w:tc>
          <w:tcPr>
            <w:tcW w:w="828" w:type="dxa"/>
            <w:vAlign w:val="center"/>
          </w:tcPr>
          <w:p w14:paraId="0A5B4065" w14:textId="77777777" w:rsidR="00484663" w:rsidRPr="002B6C7E" w:rsidRDefault="00484663" w:rsidP="00DD3144">
            <w:pPr>
              <w:rPr>
                <w:b/>
                <w:bCs/>
              </w:rPr>
            </w:pPr>
          </w:p>
        </w:tc>
        <w:tc>
          <w:tcPr>
            <w:tcW w:w="9612" w:type="dxa"/>
            <w:gridSpan w:val="4"/>
            <w:shd w:val="clear" w:color="auto" w:fill="auto"/>
            <w:vAlign w:val="center"/>
          </w:tcPr>
          <w:p w14:paraId="69C22B85" w14:textId="312CD27F" w:rsidR="00484663" w:rsidRDefault="00A83F4D" w:rsidP="00DD3144">
            <w:r>
              <w:t>N/A</w:t>
            </w:r>
          </w:p>
          <w:p w14:paraId="74F960B5" w14:textId="77777777" w:rsidR="008E300A" w:rsidRDefault="008E300A"/>
        </w:tc>
      </w:tr>
      <w:tr w:rsidR="00484663" w14:paraId="526E2789" w14:textId="77777777" w:rsidTr="00493D04">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493D04">
        <w:trPr>
          <w:trHeight w:val="1020"/>
        </w:trPr>
        <w:tc>
          <w:tcPr>
            <w:tcW w:w="828" w:type="dxa"/>
            <w:vAlign w:val="center"/>
          </w:tcPr>
          <w:p w14:paraId="52A378F7" w14:textId="77777777" w:rsidR="00484663" w:rsidRPr="002B6C7E" w:rsidRDefault="00484663" w:rsidP="00DD3144">
            <w:pPr>
              <w:rPr>
                <w:b/>
                <w:bCs/>
              </w:rPr>
            </w:pPr>
          </w:p>
        </w:tc>
        <w:tc>
          <w:tcPr>
            <w:tcW w:w="9612" w:type="dxa"/>
            <w:gridSpan w:val="4"/>
            <w:shd w:val="clear" w:color="auto" w:fill="auto"/>
            <w:vAlign w:val="center"/>
          </w:tcPr>
          <w:p w14:paraId="64648B26" w14:textId="77777777" w:rsidR="00484663" w:rsidRDefault="00484663" w:rsidP="00DD3144"/>
          <w:p w14:paraId="1DFFF46B" w14:textId="2847EF74" w:rsidR="008E300A" w:rsidRDefault="001764EA">
            <w:r>
              <w:t>No</w:t>
            </w:r>
          </w:p>
        </w:tc>
      </w:tr>
      <w:tr w:rsidR="00484663" w14:paraId="2B1F32D1" w14:textId="77777777" w:rsidTr="00493D04">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493D04">
        <w:trPr>
          <w:trHeight w:val="1020"/>
        </w:trPr>
        <w:tc>
          <w:tcPr>
            <w:tcW w:w="828" w:type="dxa"/>
            <w:vAlign w:val="center"/>
          </w:tcPr>
          <w:p w14:paraId="21D8618D" w14:textId="77777777" w:rsidR="00484663" w:rsidRPr="002B6C7E" w:rsidRDefault="00484663" w:rsidP="00DD3144">
            <w:pPr>
              <w:rPr>
                <w:b/>
                <w:bCs/>
              </w:rPr>
            </w:pPr>
          </w:p>
        </w:tc>
        <w:tc>
          <w:tcPr>
            <w:tcW w:w="9612" w:type="dxa"/>
            <w:gridSpan w:val="4"/>
            <w:shd w:val="clear" w:color="auto" w:fill="auto"/>
            <w:vAlign w:val="center"/>
          </w:tcPr>
          <w:p w14:paraId="05233166" w14:textId="1F9423E3" w:rsidR="00484663" w:rsidRDefault="00A83F4D" w:rsidP="00DD3144">
            <w:r>
              <w:t>N/A</w:t>
            </w:r>
          </w:p>
          <w:p w14:paraId="7F507FAA" w14:textId="77777777" w:rsidR="008E300A" w:rsidRDefault="008E300A"/>
        </w:tc>
      </w:tr>
      <w:tr w:rsidR="00484663" w14:paraId="7ADCA171" w14:textId="77777777" w:rsidTr="00493D04">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493D04">
        <w:trPr>
          <w:trHeight w:val="1020"/>
        </w:trPr>
        <w:tc>
          <w:tcPr>
            <w:tcW w:w="828" w:type="dxa"/>
            <w:vAlign w:val="center"/>
          </w:tcPr>
          <w:p w14:paraId="39B8A3EC" w14:textId="77777777" w:rsidR="00484663" w:rsidRPr="002B6C7E" w:rsidRDefault="00484663" w:rsidP="00DD3144">
            <w:pPr>
              <w:rPr>
                <w:b/>
                <w:bCs/>
              </w:rPr>
            </w:pPr>
          </w:p>
        </w:tc>
        <w:tc>
          <w:tcPr>
            <w:tcW w:w="9612" w:type="dxa"/>
            <w:gridSpan w:val="4"/>
            <w:shd w:val="clear" w:color="auto" w:fill="auto"/>
            <w:vAlign w:val="center"/>
          </w:tcPr>
          <w:p w14:paraId="7B755924" w14:textId="11317576" w:rsidR="00484663" w:rsidRDefault="00A83F4D" w:rsidP="00DD3144">
            <w:r>
              <w:t>N/A</w:t>
            </w:r>
          </w:p>
          <w:p w14:paraId="4E3E91F2" w14:textId="77777777" w:rsidR="008E300A" w:rsidRDefault="008E300A"/>
        </w:tc>
      </w:tr>
      <w:tr w:rsidR="00484663" w14:paraId="47C94A95" w14:textId="77777777" w:rsidTr="00493D04">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493D04">
        <w:trPr>
          <w:trHeight w:val="1020"/>
        </w:trPr>
        <w:tc>
          <w:tcPr>
            <w:tcW w:w="828" w:type="dxa"/>
            <w:vAlign w:val="center"/>
          </w:tcPr>
          <w:p w14:paraId="26E01E2E" w14:textId="77777777" w:rsidR="00484663" w:rsidRPr="002B6C7E" w:rsidRDefault="00484663" w:rsidP="00DD3144">
            <w:pPr>
              <w:rPr>
                <w:b/>
                <w:bCs/>
              </w:rPr>
            </w:pPr>
          </w:p>
        </w:tc>
        <w:tc>
          <w:tcPr>
            <w:tcW w:w="9612" w:type="dxa"/>
            <w:gridSpan w:val="4"/>
            <w:shd w:val="clear" w:color="auto" w:fill="auto"/>
            <w:vAlign w:val="center"/>
          </w:tcPr>
          <w:p w14:paraId="7EF287D9" w14:textId="3173F9F9" w:rsidR="00484663" w:rsidRDefault="00A83F4D" w:rsidP="00DD3144">
            <w:r>
              <w:t>N/A</w:t>
            </w:r>
          </w:p>
          <w:p w14:paraId="5171CE0D" w14:textId="77777777" w:rsidR="008E300A" w:rsidRDefault="008E300A"/>
        </w:tc>
      </w:tr>
      <w:tr w:rsidR="00484663" w14:paraId="66F1229A" w14:textId="77777777" w:rsidTr="00493D04">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493D04">
        <w:trPr>
          <w:trHeight w:val="1020"/>
        </w:trPr>
        <w:tc>
          <w:tcPr>
            <w:tcW w:w="828" w:type="dxa"/>
            <w:vAlign w:val="center"/>
          </w:tcPr>
          <w:p w14:paraId="78659460" w14:textId="77777777" w:rsidR="00484663" w:rsidRDefault="00484663" w:rsidP="00DD3144"/>
        </w:tc>
        <w:tc>
          <w:tcPr>
            <w:tcW w:w="9612" w:type="dxa"/>
            <w:gridSpan w:val="4"/>
            <w:shd w:val="clear" w:color="auto" w:fill="auto"/>
            <w:vAlign w:val="center"/>
          </w:tcPr>
          <w:p w14:paraId="6BFA0E93" w14:textId="49499195" w:rsidR="00484663" w:rsidRDefault="00A83F4D" w:rsidP="00DD3144">
            <w:r>
              <w:t>N/A</w:t>
            </w:r>
          </w:p>
          <w:p w14:paraId="15FA9A19" w14:textId="77777777" w:rsidR="008E300A" w:rsidRDefault="008E300A"/>
        </w:tc>
      </w:tr>
      <w:tr w:rsidR="00484663" w14:paraId="251B85E3" w14:textId="77777777" w:rsidTr="00493D04">
        <w:tc>
          <w:tcPr>
            <w:tcW w:w="828" w:type="dxa"/>
            <w:vAlign w:val="center"/>
          </w:tcPr>
          <w:p w14:paraId="25524B32" w14:textId="001E6FCE"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493D04">
        <w:trPr>
          <w:trHeight w:val="1020"/>
        </w:trPr>
        <w:tc>
          <w:tcPr>
            <w:tcW w:w="828" w:type="dxa"/>
            <w:vAlign w:val="center"/>
          </w:tcPr>
          <w:p w14:paraId="3DEC4BF9" w14:textId="77777777" w:rsidR="00484663" w:rsidRDefault="00484663" w:rsidP="00DD3144"/>
        </w:tc>
        <w:tc>
          <w:tcPr>
            <w:tcW w:w="9612" w:type="dxa"/>
            <w:gridSpan w:val="4"/>
            <w:shd w:val="clear" w:color="auto" w:fill="auto"/>
            <w:vAlign w:val="center"/>
          </w:tcPr>
          <w:p w14:paraId="2D2B54FE" w14:textId="77777777" w:rsidR="00484663" w:rsidRDefault="00484663" w:rsidP="00DD3144"/>
          <w:p w14:paraId="145DF436" w14:textId="69C307FE" w:rsidR="001764EA" w:rsidRDefault="00832A8C">
            <w:r>
              <w:t xml:space="preserve">A bank must disclose </w:t>
            </w:r>
            <w:r w:rsidR="00825E2F">
              <w:t>in its Annual Report the following</w:t>
            </w:r>
            <w:r w:rsidR="00342FA7">
              <w:t xml:space="preserve">:  </w:t>
            </w:r>
          </w:p>
          <w:p w14:paraId="0A75EBDB" w14:textId="77777777" w:rsidR="001764EA" w:rsidRDefault="00342FA7">
            <w:r>
              <w:t xml:space="preserve">a) Sustainability strategic objectives and risk appetite; </w:t>
            </w:r>
          </w:p>
          <w:p w14:paraId="799C3B06" w14:textId="77777777" w:rsidR="001764EA" w:rsidRDefault="00342FA7">
            <w:r>
              <w:t xml:space="preserve">b) Overview of Environmental and Social risk management system; </w:t>
            </w:r>
          </w:p>
          <w:p w14:paraId="1E10EADF" w14:textId="77777777" w:rsidR="001764EA" w:rsidRDefault="00342FA7">
            <w:r>
              <w:t xml:space="preserve">c) Products/services aligned with internationally recognized sustainability standards and practices. This shall include the issuance of green, social or sustainability bonds; </w:t>
            </w:r>
          </w:p>
          <w:p w14:paraId="5CDC12C2" w14:textId="77777777" w:rsidR="001764EA" w:rsidRDefault="00342FA7">
            <w:r>
              <w:t xml:space="preserve">d) Breakdown of Environmental and Social risk exposures of the bank per industry or sector; </w:t>
            </w:r>
          </w:p>
          <w:p w14:paraId="12AA20DD" w14:textId="77777777" w:rsidR="001764EA" w:rsidRDefault="00342FA7">
            <w:r>
              <w:t xml:space="preserve">e) Information on existing and emerging Environmental and Social risks and their impact on the bank; and </w:t>
            </w:r>
          </w:p>
          <w:p w14:paraId="35BD04EE" w14:textId="77777777" w:rsidR="008E300A" w:rsidRDefault="00342FA7">
            <w:r>
              <w:t>f) Other initiatives to promote adherence to internationally recognized sustainability standards and practices.</w:t>
            </w:r>
          </w:p>
          <w:p w14:paraId="37D19EB0" w14:textId="4104CA1A" w:rsidR="00442BE1" w:rsidRDefault="00442BE1">
            <w:r>
              <w:t>Bank</w:t>
            </w:r>
            <w:r w:rsidR="008B4B2D">
              <w:t>s</w:t>
            </w:r>
            <w:r>
              <w:t xml:space="preserve"> </w:t>
            </w:r>
            <w:r w:rsidR="00912CDF">
              <w:t>must</w:t>
            </w:r>
            <w:r w:rsidR="004B1A3B">
              <w:t xml:space="preserve"> also disclose in their Annual Report the </w:t>
            </w:r>
            <w:r>
              <w:t>progress of implementation of initiatives undertaken to integrate sustainability principles in their governance framework, risk management system, business strategy and operations</w:t>
            </w:r>
            <w:r w:rsidR="00825E2F">
              <w:t xml:space="preserve"> (MORB, Section 153, as added by BSP Circular No. 1085</w:t>
            </w:r>
            <w:r w:rsidR="00912CDF">
              <w:t>).</w:t>
            </w:r>
          </w:p>
          <w:p w14:paraId="49F66E99" w14:textId="3C9C098E" w:rsidR="00F52C11" w:rsidRDefault="00E16ECB">
            <w:r>
              <w:t xml:space="preserve">Banks’ Annual Report </w:t>
            </w:r>
            <w:r w:rsidR="008B4B2D">
              <w:t>must</w:t>
            </w:r>
            <w:r w:rsidR="0021416B">
              <w:t xml:space="preserve"> include a discussion and/or analysis of, among others, information on sustainable finance (MORB, Section 175, as </w:t>
            </w:r>
            <w:r w:rsidR="001F5A67">
              <w:t>added</w:t>
            </w:r>
            <w:r w:rsidR="0021416B">
              <w:t xml:space="preserve"> by BSP Circular No. 1085).</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913"/>
        <w:gridCol w:w="4167"/>
        <w:gridCol w:w="1704"/>
        <w:gridCol w:w="1851"/>
        <w:gridCol w:w="1821"/>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p w14:paraId="0DFDC24B" w14:textId="77777777" w:rsidR="008E300A" w:rsidRDefault="00342FA7">
            <w: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p w14:paraId="5B138180" w14:textId="77777777" w:rsidR="008E300A" w:rsidRDefault="00342FA7">
            <w: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p w14:paraId="165BE591" w14:textId="77777777" w:rsidR="008E300A" w:rsidRDefault="00342FA7">
            <w: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p w14:paraId="5E82ABE3" w14:textId="77777777" w:rsidR="008E300A" w:rsidRDefault="00342FA7">
            <w: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p w14:paraId="560916DA" w14:textId="77777777" w:rsidR="008E300A" w:rsidRDefault="00342FA7">
            <w: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p w14:paraId="35BE9EE9" w14:textId="77777777" w:rsidR="008E300A" w:rsidRDefault="00342FA7">
            <w: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p w14:paraId="6CE311D4" w14:textId="77777777" w:rsidR="008E300A" w:rsidRDefault="00342FA7">
            <w: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p w14:paraId="5E2FF344" w14:textId="77777777" w:rsidR="008E300A" w:rsidRDefault="00342FA7">
            <w: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p w14:paraId="70945E47" w14:textId="77777777" w:rsidR="008E300A" w:rsidRDefault="00342FA7">
            <w: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p w14:paraId="06F1BD30" w14:textId="77777777" w:rsidR="008E300A" w:rsidRDefault="00342FA7">
            <w: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p w14:paraId="02F3836D" w14:textId="77777777" w:rsidR="008E300A" w:rsidRDefault="00342FA7">
            <w: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p w14:paraId="5305ADC9" w14:textId="77777777" w:rsidR="008E300A" w:rsidRDefault="00342FA7">
            <w: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p w14:paraId="1BE8D2EA" w14:textId="77777777" w:rsidR="008E300A" w:rsidRDefault="00342FA7">
            <w: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p w14:paraId="4DF00BC9" w14:textId="77777777" w:rsidR="008E300A" w:rsidRDefault="00342FA7">
            <w:r>
              <w:t>X</w:t>
            </w: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p w14:paraId="0D010161" w14:textId="77777777" w:rsidR="008E300A" w:rsidRDefault="008E300A"/>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7A9E942B" w14:textId="7C17FA66" w:rsidR="008E300A" w:rsidRDefault="0099430B">
            <w:r w:rsidRPr="0099430B">
              <w:rPr>
                <w:rFonts w:ascii="Calibri" w:hAnsi="Calibri" w:cs="Calibri"/>
              </w:rPr>
              <w:t>https://wayback-api.archive.org/web/20250716020735/https://www.bsp.gov.ph/Regulations/MORB/2022MORB.pdf</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p w14:paraId="30A71CB9" w14:textId="77777777" w:rsidR="008E300A" w:rsidRDefault="008E300A"/>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p w14:paraId="1605BCA7" w14:textId="77777777" w:rsidR="008E300A" w:rsidRDefault="008E300A"/>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p w14:paraId="7523052B" w14:textId="77777777" w:rsidR="008E300A" w:rsidRDefault="008E300A"/>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p w14:paraId="5B8A2CCB" w14:textId="77777777" w:rsidR="008E300A" w:rsidRDefault="008E300A"/>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p w14:paraId="5EE5506B" w14:textId="77777777" w:rsidR="008E300A" w:rsidRDefault="008E300A"/>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p w14:paraId="1E4B0F8F" w14:textId="77777777" w:rsidR="008E300A" w:rsidRDefault="008E300A"/>
        </w:tc>
      </w:tr>
      <w:tr w:rsidR="004F276F" w:rsidRPr="00EE140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p w14:paraId="40A0B000" w14:textId="77777777" w:rsidR="008E300A" w:rsidRPr="00C47841" w:rsidRDefault="008E300A">
            <w:pPr>
              <w:rPr>
                <w:lang w:val="pt-BR"/>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p w14:paraId="6F8CBBAD" w14:textId="77777777" w:rsidR="008E300A" w:rsidRDefault="008E300A"/>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p w14:paraId="0508C739" w14:textId="77777777" w:rsidR="008E300A" w:rsidRDefault="008E300A"/>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p w14:paraId="3CCF946C" w14:textId="77777777" w:rsidR="008E300A" w:rsidRDefault="008E300A"/>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p w14:paraId="027DCE5A" w14:textId="77777777" w:rsidR="008E300A" w:rsidRDefault="008E300A"/>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p w14:paraId="2F620161" w14:textId="77777777" w:rsidR="008E300A" w:rsidRDefault="008E300A"/>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p w14:paraId="5DDB9FEF" w14:textId="77777777" w:rsidR="008E300A" w:rsidRDefault="008E300A"/>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p w14:paraId="4D937F6C" w14:textId="77777777" w:rsidR="008E300A" w:rsidRDefault="008E300A"/>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p w14:paraId="2E8C25C8" w14:textId="77777777" w:rsidR="008E300A" w:rsidRDefault="008E300A"/>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p w14:paraId="51923170" w14:textId="77777777" w:rsidR="008E300A" w:rsidRDefault="008E300A"/>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p w14:paraId="707F6FF9" w14:textId="77777777" w:rsidR="008E300A" w:rsidRDefault="008E300A"/>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p w14:paraId="63F79EF0" w14:textId="77777777" w:rsidR="008E300A" w:rsidRDefault="008E300A"/>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p w14:paraId="2D994437" w14:textId="77777777" w:rsidR="008E300A" w:rsidRDefault="008E300A"/>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p w14:paraId="6BDAC273" w14:textId="77777777" w:rsidR="008E300A" w:rsidRDefault="008E300A"/>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p w14:paraId="4262B920" w14:textId="77777777" w:rsidR="008E300A" w:rsidRDefault="008E300A"/>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p w14:paraId="6064EA7F" w14:textId="77777777" w:rsidR="008E300A" w:rsidRDefault="008E300A"/>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p w14:paraId="1A84FD3B" w14:textId="77777777" w:rsidR="008E300A" w:rsidRDefault="008E300A"/>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p w14:paraId="7AF373E8" w14:textId="77777777" w:rsidR="008E300A" w:rsidRDefault="008E300A"/>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p w14:paraId="68B28350" w14:textId="77777777" w:rsidR="008E300A" w:rsidRDefault="008E300A"/>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p w14:paraId="236493F8" w14:textId="77777777" w:rsidR="008E300A" w:rsidRDefault="008E300A"/>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p w14:paraId="648D46E4" w14:textId="77777777" w:rsidR="008E300A" w:rsidRDefault="008E300A"/>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p w14:paraId="1AE582B4" w14:textId="77777777" w:rsidR="008E300A" w:rsidRDefault="008E300A"/>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p w14:paraId="71D4001D" w14:textId="77777777" w:rsidR="008E300A" w:rsidRDefault="008E300A"/>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p w14:paraId="6D1558BC" w14:textId="77777777" w:rsidR="008E300A" w:rsidRDefault="008E300A"/>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p w14:paraId="66FA1C68" w14:textId="77777777" w:rsidR="008E300A" w:rsidRDefault="008E300A"/>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p w14:paraId="2420A237" w14:textId="77777777" w:rsidR="008E300A" w:rsidRDefault="008E300A"/>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p w14:paraId="12FBE90E" w14:textId="77777777" w:rsidR="008E300A" w:rsidRDefault="008E300A"/>
        </w:tc>
      </w:tr>
      <w:tr w:rsidR="00241257" w:rsidRPr="00EE140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p w14:paraId="65288617" w14:textId="77777777" w:rsidR="008E300A" w:rsidRPr="00C47841" w:rsidRDefault="008E300A">
            <w:pPr>
              <w:rPr>
                <w:lang w:val="pt-BR"/>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p w14:paraId="5EAD0F8C" w14:textId="77777777" w:rsidR="008E300A" w:rsidRDefault="008E300A"/>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p w14:paraId="303A5CFB" w14:textId="77777777" w:rsidR="008E300A" w:rsidRDefault="008E300A"/>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p w14:paraId="4A0DCAF8" w14:textId="77777777" w:rsidR="008E300A" w:rsidRDefault="008E300A"/>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p w14:paraId="0E30785E" w14:textId="77777777" w:rsidR="008E300A" w:rsidRDefault="008E300A"/>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p w14:paraId="748673AE" w14:textId="77777777" w:rsidR="008E300A" w:rsidRDefault="008E300A"/>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p w14:paraId="6510C9A1" w14:textId="77777777" w:rsidR="008E300A" w:rsidRDefault="008E300A"/>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p w14:paraId="50140339" w14:textId="77777777" w:rsidR="008E300A" w:rsidRDefault="008E300A"/>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p w14:paraId="2ACC8477" w14:textId="77777777" w:rsidR="008E300A" w:rsidRDefault="008E300A"/>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p w14:paraId="03028C25" w14:textId="77777777" w:rsidR="008E300A" w:rsidRDefault="008E300A"/>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p w14:paraId="13C722CA" w14:textId="77777777" w:rsidR="008E300A" w:rsidRDefault="008E300A"/>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p w14:paraId="598E4D77" w14:textId="77777777" w:rsidR="008E300A" w:rsidRDefault="008E300A"/>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p w14:paraId="433EB3E9" w14:textId="77777777" w:rsidR="008E300A" w:rsidRDefault="008E300A"/>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p w14:paraId="5788B7C7" w14:textId="77777777" w:rsidR="008E300A" w:rsidRDefault="008E300A"/>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32FF27BC" w14:textId="77777777" w:rsidR="008E300A" w:rsidRDefault="008E300A"/>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p w14:paraId="01A413FE" w14:textId="77777777" w:rsidR="008E300A" w:rsidRDefault="008E300A"/>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p w14:paraId="0E9FAFB3" w14:textId="77777777" w:rsidR="008E300A" w:rsidRDefault="008E300A"/>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p w14:paraId="1F2410E4" w14:textId="77777777" w:rsidR="008E300A" w:rsidRDefault="008E300A"/>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45A8B5E9" w14:textId="77777777" w:rsidR="008E300A" w:rsidRDefault="008E300A"/>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p w14:paraId="74577AE1" w14:textId="77777777" w:rsidR="008E300A" w:rsidRDefault="008E300A"/>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p w14:paraId="5B11F9FB" w14:textId="77777777" w:rsidR="008E300A" w:rsidRDefault="008E300A"/>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p w14:paraId="5BAFEFEB" w14:textId="77777777" w:rsidR="008E300A" w:rsidRDefault="008E300A"/>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66836EF5"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1E466C96"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185E9C18"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4517D298"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4A273922"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0A63DEBB"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5EFF7325"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63DDB382"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4DEBD8A8"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4F730EF3"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3517B3E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188F7791"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07E2C8B4"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45C421B0"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4266DA9D"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7802521E"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5AF2FE93"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7BA6D062"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1B099E6B"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7BD08F2C"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10266F02"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p w14:paraId="0793ED21" w14:textId="77777777" w:rsidR="008E300A" w:rsidRDefault="008E300A"/>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p w14:paraId="50FCCDE6" w14:textId="77777777" w:rsidR="008E300A" w:rsidRDefault="008E300A"/>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p w14:paraId="0D73D244" w14:textId="77777777" w:rsidR="008E300A" w:rsidRDefault="008E300A"/>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p w14:paraId="2F5628C9" w14:textId="77777777" w:rsidR="008E300A" w:rsidRDefault="008E300A"/>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p w14:paraId="176775B2" w14:textId="77777777" w:rsidR="008E300A" w:rsidRDefault="008E300A"/>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p w14:paraId="771AFCDC" w14:textId="77777777" w:rsidR="008E300A" w:rsidRDefault="008E300A"/>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p w14:paraId="616383E6" w14:textId="77777777" w:rsidR="008E300A" w:rsidRDefault="008E300A"/>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p w14:paraId="41C7F1AF" w14:textId="77777777" w:rsidR="008E300A" w:rsidRDefault="008E300A"/>
        </w:tc>
      </w:tr>
      <w:tr w:rsidR="00092534" w:rsidRPr="00EE140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p w14:paraId="2E8FAC54" w14:textId="77777777" w:rsidR="008E300A" w:rsidRPr="00A15911" w:rsidRDefault="008E300A">
            <w:pPr>
              <w:rPr>
                <w:lang w:val="pt-BR"/>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p w14:paraId="58D2DF9E" w14:textId="77777777" w:rsidR="008E300A" w:rsidRDefault="008E300A"/>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p w14:paraId="2CD986B8" w14:textId="77777777" w:rsidR="008E300A" w:rsidRDefault="008E300A"/>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p w14:paraId="3011FDE9" w14:textId="77777777" w:rsidR="008E300A" w:rsidRDefault="008E300A"/>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p w14:paraId="3D46AEE8" w14:textId="77777777" w:rsidR="008E300A" w:rsidRDefault="008E300A"/>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p w14:paraId="5BB0DD43" w14:textId="77777777" w:rsidR="008E300A" w:rsidRDefault="008E300A"/>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p w14:paraId="2B252B28" w14:textId="77777777" w:rsidR="008E300A" w:rsidRDefault="008E300A"/>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p w14:paraId="4BF572E0" w14:textId="77777777" w:rsidR="008E300A" w:rsidRDefault="008E300A"/>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p w14:paraId="2244D0F2" w14:textId="77777777" w:rsidR="008E300A" w:rsidRDefault="008E300A"/>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p w14:paraId="45109806" w14:textId="77777777" w:rsidR="008E300A" w:rsidRDefault="008E300A"/>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28A4FC4B" w14:textId="77777777" w:rsidR="008E300A" w:rsidRDefault="008E300A"/>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p w14:paraId="5C6F821E" w14:textId="77777777" w:rsidR="008E300A" w:rsidRDefault="008E300A"/>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p w14:paraId="3CDF8D91" w14:textId="77777777" w:rsidR="008E300A" w:rsidRDefault="008E300A"/>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p w14:paraId="6746D741" w14:textId="77777777" w:rsidR="008E300A" w:rsidRDefault="008E300A"/>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23BCC1D1" w14:textId="77777777" w:rsidR="008E300A" w:rsidRDefault="008E300A"/>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p w14:paraId="1B64234E" w14:textId="77777777" w:rsidR="008E300A" w:rsidRDefault="008E300A"/>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p w14:paraId="6BAB1989" w14:textId="77777777" w:rsidR="008E300A" w:rsidRDefault="008E300A"/>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p w14:paraId="1DFF916F" w14:textId="77777777" w:rsidR="008E300A" w:rsidRDefault="008E300A"/>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p w14:paraId="707B221E" w14:textId="77777777" w:rsidR="008E300A" w:rsidRDefault="008E300A"/>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p w14:paraId="3ED8CE16" w14:textId="77777777" w:rsidR="008E300A" w:rsidRDefault="008E300A"/>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E66FF21" w14:textId="77777777" w:rsidR="008E300A" w:rsidRDefault="008E300A"/>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p w14:paraId="7056665C" w14:textId="77777777" w:rsidR="008E300A" w:rsidRDefault="008E300A"/>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p w14:paraId="3DA1BB4D" w14:textId="77777777" w:rsidR="008E300A" w:rsidRDefault="008E300A"/>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p w14:paraId="009B57C3" w14:textId="77777777" w:rsidR="008E300A" w:rsidRDefault="008E300A"/>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p w14:paraId="62827EB2" w14:textId="77777777" w:rsidR="008E300A" w:rsidRDefault="008E300A"/>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671DC965" w:rsidR="00D4323A" w:rsidRPr="00CF2E7C" w:rsidRDefault="00A22DC2"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45E0CC70" w:rsidR="00D4323A" w:rsidRPr="00CF2E7C" w:rsidRDefault="00A22DC2"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8C45C88" w:rsidR="00D4323A" w:rsidRPr="00CF2E7C" w:rsidRDefault="00A83F4D"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1FBE2C7B"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30291194" w:rsidR="00D4323A" w:rsidRPr="00CF2E7C" w:rsidRDefault="00F24F06"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6FCC6962" w:rsidR="00D4323A" w:rsidRPr="00CF2E7C" w:rsidRDefault="00F24F06"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EA0E64D" w:rsidR="00D4323A" w:rsidRPr="00CF2E7C" w:rsidRDefault="00F24F06"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BD4CA8B" w:rsidR="00D4323A" w:rsidRPr="00CF2E7C" w:rsidRDefault="00F24F06"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3066CF7B" w:rsidR="00D4323A" w:rsidRPr="00CF2E7C" w:rsidRDefault="00F24F06"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23D7995F" w:rsidR="00D4323A" w:rsidRPr="00CF2E7C" w:rsidRDefault="00F24F06"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AED89C5" w:rsidR="00D4323A" w:rsidRPr="00CF2E7C" w:rsidRDefault="00F24F06"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0C8C648A" w:rsidR="00D4323A" w:rsidRPr="00CF2E7C" w:rsidRDefault="00F24F06"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6B85D406" w:rsidR="00D4323A" w:rsidRPr="00CF2E7C" w:rsidRDefault="00F24F06"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5DBD2966"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F24F06" w:rsidRPr="009C4D10" w14:paraId="7EDFF55B" w14:textId="77777777" w:rsidTr="00CF2E7C">
        <w:trPr>
          <w:trHeight w:val="1020"/>
        </w:trPr>
        <w:tc>
          <w:tcPr>
            <w:tcW w:w="1065" w:type="dxa"/>
            <w:vAlign w:val="center"/>
          </w:tcPr>
          <w:p w14:paraId="794111FE" w14:textId="77777777" w:rsidR="00F24F06" w:rsidRPr="00CF2E7C" w:rsidRDefault="00F24F06" w:rsidP="00F24F06">
            <w:pPr>
              <w:rPr>
                <w:rFonts w:ascii="Calibri" w:hAnsi="Calibri" w:cs="Calibri"/>
              </w:rPr>
            </w:pPr>
          </w:p>
        </w:tc>
        <w:tc>
          <w:tcPr>
            <w:tcW w:w="9375" w:type="dxa"/>
            <w:gridSpan w:val="7"/>
            <w:shd w:val="clear" w:color="auto" w:fill="auto"/>
            <w:vAlign w:val="center"/>
          </w:tcPr>
          <w:p w14:paraId="7B7DF218" w14:textId="77777777" w:rsidR="00F24F06" w:rsidRDefault="00F24F06" w:rsidP="00F24F06"/>
          <w:p w14:paraId="43436EF9" w14:textId="77777777" w:rsidR="00F24F06" w:rsidRDefault="00F24F06" w:rsidP="00F24F06"/>
        </w:tc>
      </w:tr>
      <w:tr w:rsidR="00F24F06" w:rsidRPr="009C4D10" w14:paraId="768412B0" w14:textId="77777777" w:rsidTr="00CF2E7C">
        <w:trPr>
          <w:trHeight w:val="107"/>
        </w:trPr>
        <w:tc>
          <w:tcPr>
            <w:tcW w:w="1065" w:type="dxa"/>
            <w:vAlign w:val="center"/>
          </w:tcPr>
          <w:p w14:paraId="70D49BF1" w14:textId="6A629F3C" w:rsidR="00F24F06" w:rsidRPr="00CF2E7C" w:rsidRDefault="00F24F06" w:rsidP="00F24F06">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F24F06" w:rsidRPr="00CF2E7C" w:rsidRDefault="00F24F06" w:rsidP="00F24F06">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Otherwise, leave blank.</w:t>
            </w:r>
          </w:p>
        </w:tc>
      </w:tr>
      <w:tr w:rsidR="00F24F06" w:rsidRPr="009C4D10" w14:paraId="7EB865E4" w14:textId="77777777" w:rsidTr="00CF2E7C">
        <w:trPr>
          <w:trHeight w:val="39"/>
        </w:trPr>
        <w:tc>
          <w:tcPr>
            <w:tcW w:w="1065" w:type="dxa"/>
            <w:vAlign w:val="center"/>
          </w:tcPr>
          <w:p w14:paraId="43CDE246" w14:textId="77777777" w:rsidR="00F24F06" w:rsidRPr="00CF2E7C" w:rsidRDefault="00F24F06" w:rsidP="00F24F06">
            <w:pPr>
              <w:rPr>
                <w:rFonts w:ascii="Calibri" w:hAnsi="Calibri" w:cs="Calibri"/>
              </w:rPr>
            </w:pPr>
          </w:p>
        </w:tc>
        <w:tc>
          <w:tcPr>
            <w:tcW w:w="4959" w:type="dxa"/>
            <w:gridSpan w:val="3"/>
            <w:shd w:val="clear" w:color="auto" w:fill="E2EFD9" w:themeFill="accent6" w:themeFillTint="33"/>
            <w:vAlign w:val="center"/>
          </w:tcPr>
          <w:p w14:paraId="4C6E667B" w14:textId="77777777" w:rsidR="00F24F06" w:rsidRPr="00CF2E7C" w:rsidRDefault="00F24F06" w:rsidP="00F24F06">
            <w:pPr>
              <w:rPr>
                <w:rFonts w:ascii="Calibri" w:hAnsi="Calibri" w:cs="Calibri"/>
              </w:rPr>
            </w:pPr>
          </w:p>
        </w:tc>
        <w:tc>
          <w:tcPr>
            <w:tcW w:w="1456" w:type="dxa"/>
            <w:shd w:val="clear" w:color="auto" w:fill="E2EFD9" w:themeFill="accent6" w:themeFillTint="33"/>
            <w:vAlign w:val="center"/>
          </w:tcPr>
          <w:p w14:paraId="425E485D" w14:textId="77777777" w:rsidR="00F24F06" w:rsidRPr="00CF2E7C" w:rsidRDefault="00F24F06" w:rsidP="00F24F06">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F24F06" w:rsidRPr="00CF2E7C" w:rsidRDefault="00F24F06" w:rsidP="00F24F06">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F24F06" w:rsidRPr="00CF2E7C" w:rsidRDefault="00F24F06" w:rsidP="00F24F06">
            <w:pPr>
              <w:jc w:val="center"/>
              <w:rPr>
                <w:rFonts w:ascii="Calibri" w:hAnsi="Calibri" w:cs="Calibri"/>
              </w:rPr>
            </w:pPr>
            <w:r w:rsidRPr="00CF2E7C">
              <w:rPr>
                <w:rFonts w:ascii="Calibri" w:hAnsi="Calibri" w:cs="Calibri"/>
              </w:rPr>
              <w:t>Not targeted</w:t>
            </w:r>
          </w:p>
        </w:tc>
      </w:tr>
      <w:tr w:rsidR="00F24F06" w:rsidRPr="009C4D10" w14:paraId="4C834351" w14:textId="77777777" w:rsidTr="00CF2E7C">
        <w:trPr>
          <w:trHeight w:val="35"/>
        </w:trPr>
        <w:tc>
          <w:tcPr>
            <w:tcW w:w="1065" w:type="dxa"/>
            <w:vAlign w:val="center"/>
          </w:tcPr>
          <w:p w14:paraId="0329DB5C" w14:textId="21106C4E" w:rsidR="00F24F06" w:rsidRPr="00CF2E7C" w:rsidRDefault="00F24F06" w:rsidP="00F24F06">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F24F06" w:rsidRPr="00CF2E7C" w:rsidRDefault="00F24F06" w:rsidP="00F24F06">
            <w:pPr>
              <w:rPr>
                <w:rFonts w:ascii="Calibri" w:hAnsi="Calibri" w:cs="Calibri"/>
              </w:rPr>
            </w:pPr>
            <w:r w:rsidRPr="00CF2E7C">
              <w:rPr>
                <w:rFonts w:ascii="Calibri" w:hAnsi="Calibri" w:cs="Calibri"/>
              </w:rPr>
              <w:t>Banks</w:t>
            </w:r>
          </w:p>
        </w:tc>
        <w:tc>
          <w:tcPr>
            <w:tcW w:w="1456" w:type="dxa"/>
            <w:vAlign w:val="center"/>
          </w:tcPr>
          <w:p w14:paraId="2AA83DE2" w14:textId="49EBF333" w:rsidR="00F24F06" w:rsidRPr="00CF2E7C" w:rsidRDefault="00F24F06" w:rsidP="00F24F06">
            <w:pPr>
              <w:rPr>
                <w:rFonts w:ascii="Calibri" w:hAnsi="Calibri" w:cs="Calibri"/>
              </w:rPr>
            </w:pPr>
            <w:r>
              <w:rPr>
                <w:rFonts w:ascii="Calibri" w:hAnsi="Calibri" w:cs="Calibri"/>
              </w:rPr>
              <w:t>X</w:t>
            </w:r>
          </w:p>
        </w:tc>
        <w:tc>
          <w:tcPr>
            <w:tcW w:w="1455" w:type="dxa"/>
            <w:gridSpan w:val="2"/>
            <w:vAlign w:val="center"/>
          </w:tcPr>
          <w:p w14:paraId="135AE0CB" w14:textId="77777777" w:rsidR="00F24F06" w:rsidRPr="00CF2E7C" w:rsidRDefault="00F24F06" w:rsidP="00F24F06">
            <w:pPr>
              <w:rPr>
                <w:rFonts w:ascii="Calibri" w:hAnsi="Calibri" w:cs="Calibri"/>
              </w:rPr>
            </w:pPr>
          </w:p>
        </w:tc>
        <w:tc>
          <w:tcPr>
            <w:tcW w:w="1505" w:type="dxa"/>
            <w:vAlign w:val="center"/>
          </w:tcPr>
          <w:p w14:paraId="206E8F7C" w14:textId="77777777" w:rsidR="00F24F06" w:rsidRPr="00CF2E7C" w:rsidRDefault="00F24F06" w:rsidP="00F24F06">
            <w:pPr>
              <w:rPr>
                <w:rFonts w:ascii="Calibri" w:hAnsi="Calibri" w:cs="Calibri"/>
              </w:rPr>
            </w:pPr>
          </w:p>
        </w:tc>
      </w:tr>
      <w:tr w:rsidR="00F24F06" w:rsidRPr="009C4D10" w14:paraId="7A0CC864" w14:textId="77777777" w:rsidTr="00CF2E7C">
        <w:trPr>
          <w:trHeight w:val="35"/>
        </w:trPr>
        <w:tc>
          <w:tcPr>
            <w:tcW w:w="1065" w:type="dxa"/>
            <w:vAlign w:val="center"/>
          </w:tcPr>
          <w:p w14:paraId="62BA47E6" w14:textId="3BB46012" w:rsidR="00F24F06" w:rsidRPr="00CF2E7C" w:rsidRDefault="00F24F06" w:rsidP="00F24F06">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F24F06" w:rsidRPr="00CF2E7C" w:rsidRDefault="00F24F06" w:rsidP="00F24F06">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F24F06" w:rsidRPr="00CF2E7C" w:rsidRDefault="00F24F06" w:rsidP="00F24F06">
            <w:pPr>
              <w:rPr>
                <w:rFonts w:ascii="Calibri" w:hAnsi="Calibri" w:cs="Calibri"/>
              </w:rPr>
            </w:pPr>
          </w:p>
        </w:tc>
        <w:tc>
          <w:tcPr>
            <w:tcW w:w="1455" w:type="dxa"/>
            <w:gridSpan w:val="2"/>
            <w:vAlign w:val="center"/>
          </w:tcPr>
          <w:p w14:paraId="59824F78" w14:textId="77777777" w:rsidR="00F24F06" w:rsidRPr="00CF2E7C" w:rsidRDefault="00F24F06" w:rsidP="00F24F06">
            <w:pPr>
              <w:rPr>
                <w:rFonts w:ascii="Calibri" w:hAnsi="Calibri" w:cs="Calibri"/>
              </w:rPr>
            </w:pPr>
          </w:p>
        </w:tc>
        <w:tc>
          <w:tcPr>
            <w:tcW w:w="1505" w:type="dxa"/>
            <w:vAlign w:val="center"/>
          </w:tcPr>
          <w:p w14:paraId="772FA653" w14:textId="05C4FED3" w:rsidR="00F24F06" w:rsidRPr="00CF2E7C" w:rsidRDefault="00F24F06" w:rsidP="00F24F06">
            <w:pPr>
              <w:rPr>
                <w:rFonts w:ascii="Calibri" w:hAnsi="Calibri" w:cs="Calibri"/>
              </w:rPr>
            </w:pPr>
            <w:r>
              <w:rPr>
                <w:rFonts w:ascii="Calibri" w:hAnsi="Calibri" w:cs="Calibri"/>
              </w:rPr>
              <w:t>X</w:t>
            </w:r>
          </w:p>
        </w:tc>
      </w:tr>
      <w:tr w:rsidR="00F24F06" w:rsidRPr="009C4D10" w14:paraId="16E91DFA" w14:textId="77777777" w:rsidTr="00CF2E7C">
        <w:trPr>
          <w:trHeight w:val="35"/>
        </w:trPr>
        <w:tc>
          <w:tcPr>
            <w:tcW w:w="1065" w:type="dxa"/>
            <w:vAlign w:val="center"/>
          </w:tcPr>
          <w:p w14:paraId="5770A979" w14:textId="3E8A8F56" w:rsidR="00F24F06" w:rsidRPr="00CF2E7C" w:rsidRDefault="00F24F06" w:rsidP="00F24F0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F24F06" w:rsidRPr="00CF2E7C" w:rsidRDefault="00F24F06" w:rsidP="00F24F06">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F24F06" w:rsidRPr="00CF2E7C" w:rsidRDefault="00F24F06" w:rsidP="00F24F06">
            <w:pPr>
              <w:rPr>
                <w:rFonts w:ascii="Calibri" w:hAnsi="Calibri" w:cs="Calibri"/>
              </w:rPr>
            </w:pPr>
          </w:p>
        </w:tc>
        <w:tc>
          <w:tcPr>
            <w:tcW w:w="1455" w:type="dxa"/>
            <w:gridSpan w:val="2"/>
            <w:vAlign w:val="center"/>
          </w:tcPr>
          <w:p w14:paraId="4FF5C987" w14:textId="77777777" w:rsidR="00F24F06" w:rsidRPr="00CF2E7C" w:rsidRDefault="00F24F06" w:rsidP="00F24F06">
            <w:pPr>
              <w:rPr>
                <w:rFonts w:ascii="Calibri" w:hAnsi="Calibri" w:cs="Calibri"/>
              </w:rPr>
            </w:pPr>
          </w:p>
        </w:tc>
        <w:tc>
          <w:tcPr>
            <w:tcW w:w="1505" w:type="dxa"/>
            <w:vAlign w:val="center"/>
          </w:tcPr>
          <w:p w14:paraId="2341305D" w14:textId="056DA3C4" w:rsidR="00F24F06" w:rsidRPr="00CF2E7C" w:rsidRDefault="00F24F06" w:rsidP="00F24F06">
            <w:pPr>
              <w:rPr>
                <w:rFonts w:ascii="Calibri" w:hAnsi="Calibri" w:cs="Calibri"/>
              </w:rPr>
            </w:pPr>
            <w:r>
              <w:rPr>
                <w:rFonts w:ascii="Calibri" w:hAnsi="Calibri" w:cs="Calibri"/>
              </w:rPr>
              <w:t>X</w:t>
            </w:r>
          </w:p>
        </w:tc>
      </w:tr>
      <w:tr w:rsidR="00F24F06" w:rsidRPr="009C4D10" w14:paraId="6EA2AFE0" w14:textId="77777777" w:rsidTr="00CF2E7C">
        <w:trPr>
          <w:trHeight w:val="35"/>
        </w:trPr>
        <w:tc>
          <w:tcPr>
            <w:tcW w:w="1065" w:type="dxa"/>
            <w:vAlign w:val="center"/>
          </w:tcPr>
          <w:p w14:paraId="082FD086" w14:textId="0D756AE9" w:rsidR="00F24F06" w:rsidRPr="00CF2E7C" w:rsidRDefault="00F24F06" w:rsidP="00F24F06">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F24F06" w:rsidRPr="00CF2E7C" w:rsidRDefault="00F24F06" w:rsidP="00F24F06">
            <w:pPr>
              <w:rPr>
                <w:rFonts w:ascii="Calibri" w:hAnsi="Calibri" w:cs="Calibri"/>
              </w:rPr>
            </w:pPr>
            <w:r w:rsidRPr="00CF2E7C">
              <w:rPr>
                <w:rFonts w:ascii="Calibri" w:hAnsi="Calibri" w:cs="Calibri"/>
              </w:rPr>
              <w:t>Asset Managers</w:t>
            </w:r>
          </w:p>
        </w:tc>
        <w:tc>
          <w:tcPr>
            <w:tcW w:w="1456" w:type="dxa"/>
            <w:vAlign w:val="center"/>
          </w:tcPr>
          <w:p w14:paraId="3BA0C0E8" w14:textId="77777777" w:rsidR="00F24F06" w:rsidRPr="00CF2E7C" w:rsidRDefault="00F24F06" w:rsidP="00F24F06">
            <w:pPr>
              <w:rPr>
                <w:rFonts w:ascii="Calibri" w:hAnsi="Calibri" w:cs="Calibri"/>
              </w:rPr>
            </w:pPr>
          </w:p>
        </w:tc>
        <w:tc>
          <w:tcPr>
            <w:tcW w:w="1455" w:type="dxa"/>
            <w:gridSpan w:val="2"/>
            <w:vAlign w:val="center"/>
          </w:tcPr>
          <w:p w14:paraId="21154B2A" w14:textId="77777777" w:rsidR="00F24F06" w:rsidRPr="00CF2E7C" w:rsidRDefault="00F24F06" w:rsidP="00F24F06">
            <w:pPr>
              <w:rPr>
                <w:rFonts w:ascii="Calibri" w:hAnsi="Calibri" w:cs="Calibri"/>
              </w:rPr>
            </w:pPr>
          </w:p>
        </w:tc>
        <w:tc>
          <w:tcPr>
            <w:tcW w:w="1505" w:type="dxa"/>
            <w:vAlign w:val="center"/>
          </w:tcPr>
          <w:p w14:paraId="48F15DA7" w14:textId="7CECAEE5" w:rsidR="00F24F06" w:rsidRPr="00CF2E7C" w:rsidRDefault="00F24F06" w:rsidP="00F24F06">
            <w:pPr>
              <w:rPr>
                <w:rFonts w:ascii="Calibri" w:hAnsi="Calibri" w:cs="Calibri"/>
              </w:rPr>
            </w:pPr>
            <w:r>
              <w:rPr>
                <w:rFonts w:ascii="Calibri" w:hAnsi="Calibri" w:cs="Calibri"/>
              </w:rPr>
              <w:t>X</w:t>
            </w:r>
          </w:p>
        </w:tc>
      </w:tr>
      <w:tr w:rsidR="00F24F06" w:rsidRPr="009C4D10" w14:paraId="33CFEA62" w14:textId="77777777" w:rsidTr="00CF2E7C">
        <w:trPr>
          <w:trHeight w:val="35"/>
        </w:trPr>
        <w:tc>
          <w:tcPr>
            <w:tcW w:w="1065" w:type="dxa"/>
            <w:vAlign w:val="center"/>
          </w:tcPr>
          <w:p w14:paraId="724206E7" w14:textId="61AEAC7E" w:rsidR="00F24F06" w:rsidRPr="00CF2E7C" w:rsidRDefault="00F24F06" w:rsidP="00F24F06">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F24F06" w:rsidRPr="00CF2E7C" w:rsidRDefault="00F24F06" w:rsidP="00F24F06">
            <w:pPr>
              <w:rPr>
                <w:rFonts w:ascii="Calibri" w:hAnsi="Calibri" w:cs="Calibri"/>
              </w:rPr>
            </w:pPr>
            <w:r w:rsidRPr="00CF2E7C">
              <w:rPr>
                <w:rFonts w:ascii="Calibri" w:hAnsi="Calibri" w:cs="Calibri"/>
              </w:rPr>
              <w:t>Pension Funds</w:t>
            </w:r>
          </w:p>
        </w:tc>
        <w:tc>
          <w:tcPr>
            <w:tcW w:w="1456" w:type="dxa"/>
            <w:vAlign w:val="center"/>
          </w:tcPr>
          <w:p w14:paraId="7A479C51" w14:textId="77777777" w:rsidR="00F24F06" w:rsidRPr="00CF2E7C" w:rsidRDefault="00F24F06" w:rsidP="00F24F06">
            <w:pPr>
              <w:rPr>
                <w:rFonts w:ascii="Calibri" w:hAnsi="Calibri" w:cs="Calibri"/>
              </w:rPr>
            </w:pPr>
          </w:p>
        </w:tc>
        <w:tc>
          <w:tcPr>
            <w:tcW w:w="1455" w:type="dxa"/>
            <w:gridSpan w:val="2"/>
            <w:vAlign w:val="center"/>
          </w:tcPr>
          <w:p w14:paraId="2844CBF5" w14:textId="77777777" w:rsidR="00F24F06" w:rsidRPr="00CF2E7C" w:rsidRDefault="00F24F06" w:rsidP="00F24F06">
            <w:pPr>
              <w:rPr>
                <w:rFonts w:ascii="Calibri" w:hAnsi="Calibri" w:cs="Calibri"/>
              </w:rPr>
            </w:pPr>
          </w:p>
        </w:tc>
        <w:tc>
          <w:tcPr>
            <w:tcW w:w="1505" w:type="dxa"/>
            <w:vAlign w:val="center"/>
          </w:tcPr>
          <w:p w14:paraId="72514BA5" w14:textId="4FB031F6" w:rsidR="00F24F06" w:rsidRPr="00CF2E7C" w:rsidRDefault="00F24F06" w:rsidP="00F24F06">
            <w:pPr>
              <w:rPr>
                <w:rFonts w:ascii="Calibri" w:hAnsi="Calibri" w:cs="Calibri"/>
              </w:rPr>
            </w:pPr>
            <w:r>
              <w:rPr>
                <w:rFonts w:ascii="Calibri" w:hAnsi="Calibri" w:cs="Calibri"/>
              </w:rPr>
              <w:t>X</w:t>
            </w:r>
          </w:p>
        </w:tc>
      </w:tr>
      <w:tr w:rsidR="00F24F06" w:rsidRPr="009C4D10" w14:paraId="7B9E143E" w14:textId="77777777" w:rsidTr="00CF2E7C">
        <w:trPr>
          <w:trHeight w:val="35"/>
        </w:trPr>
        <w:tc>
          <w:tcPr>
            <w:tcW w:w="1065" w:type="dxa"/>
            <w:vAlign w:val="center"/>
          </w:tcPr>
          <w:p w14:paraId="4A5F8BBD" w14:textId="56EA27A6" w:rsidR="00F24F06" w:rsidRPr="00CF2E7C" w:rsidRDefault="00F24F06" w:rsidP="00F24F0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F24F06" w:rsidRPr="00CF2E7C" w:rsidRDefault="00F24F06" w:rsidP="00F24F06">
            <w:pPr>
              <w:rPr>
                <w:rFonts w:ascii="Calibri" w:hAnsi="Calibri" w:cs="Calibri"/>
              </w:rPr>
            </w:pPr>
            <w:r w:rsidRPr="00CF2E7C">
              <w:rPr>
                <w:rFonts w:ascii="Calibri" w:hAnsi="Calibri" w:cs="Calibri"/>
              </w:rPr>
              <w:t>Other</w:t>
            </w:r>
          </w:p>
        </w:tc>
        <w:tc>
          <w:tcPr>
            <w:tcW w:w="1456" w:type="dxa"/>
            <w:vAlign w:val="center"/>
          </w:tcPr>
          <w:p w14:paraId="3C341D29" w14:textId="77777777" w:rsidR="00F24F06" w:rsidRPr="00CF2E7C" w:rsidRDefault="00F24F06" w:rsidP="00F24F06">
            <w:pPr>
              <w:rPr>
                <w:rFonts w:ascii="Calibri" w:hAnsi="Calibri" w:cs="Calibri"/>
              </w:rPr>
            </w:pPr>
          </w:p>
        </w:tc>
        <w:tc>
          <w:tcPr>
            <w:tcW w:w="1455" w:type="dxa"/>
            <w:gridSpan w:val="2"/>
            <w:vAlign w:val="center"/>
          </w:tcPr>
          <w:p w14:paraId="364F7D9F" w14:textId="77777777" w:rsidR="00F24F06" w:rsidRPr="00CF2E7C" w:rsidRDefault="00F24F06" w:rsidP="00F24F06">
            <w:pPr>
              <w:rPr>
                <w:rFonts w:ascii="Calibri" w:hAnsi="Calibri" w:cs="Calibri"/>
              </w:rPr>
            </w:pPr>
          </w:p>
        </w:tc>
        <w:tc>
          <w:tcPr>
            <w:tcW w:w="1505" w:type="dxa"/>
            <w:vAlign w:val="center"/>
          </w:tcPr>
          <w:p w14:paraId="2292FA6E" w14:textId="65B4156A" w:rsidR="00F24F06" w:rsidRPr="00CF2E7C" w:rsidRDefault="00F24F06" w:rsidP="00F24F06">
            <w:pPr>
              <w:rPr>
                <w:rFonts w:ascii="Calibri" w:hAnsi="Calibri" w:cs="Calibri"/>
              </w:rPr>
            </w:pPr>
            <w:r>
              <w:rPr>
                <w:rFonts w:ascii="Calibri" w:hAnsi="Calibri" w:cs="Calibri"/>
              </w:rPr>
              <w:t>X</w:t>
            </w:r>
          </w:p>
        </w:tc>
      </w:tr>
      <w:tr w:rsidR="00F24F06" w:rsidRPr="009C4D10" w14:paraId="5C8845A0" w14:textId="77777777" w:rsidTr="00CF2E7C">
        <w:trPr>
          <w:trHeight w:val="35"/>
        </w:trPr>
        <w:tc>
          <w:tcPr>
            <w:tcW w:w="1065" w:type="dxa"/>
            <w:vAlign w:val="center"/>
          </w:tcPr>
          <w:p w14:paraId="7A7B76E5" w14:textId="25C39CE3" w:rsidR="00F24F06" w:rsidRPr="00CF2E7C" w:rsidRDefault="00F24F06" w:rsidP="00F24F06">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F24F06" w:rsidRPr="00CF2E7C" w:rsidRDefault="00F24F06" w:rsidP="00F24F06">
            <w:pPr>
              <w:rPr>
                <w:rFonts w:ascii="Calibri" w:hAnsi="Calibri" w:cs="Calibri"/>
              </w:rPr>
            </w:pPr>
            <w:r w:rsidRPr="00CF2E7C">
              <w:rPr>
                <w:rFonts w:ascii="Calibri" w:hAnsi="Calibri" w:cs="Calibri"/>
              </w:rPr>
              <w:t>If “Other” please clarify.</w:t>
            </w:r>
          </w:p>
        </w:tc>
      </w:tr>
      <w:tr w:rsidR="00F24F06" w:rsidRPr="009C4D10" w14:paraId="4428246A" w14:textId="77777777" w:rsidTr="00CF2E7C">
        <w:trPr>
          <w:trHeight w:val="1020"/>
        </w:trPr>
        <w:tc>
          <w:tcPr>
            <w:tcW w:w="1065" w:type="dxa"/>
            <w:vAlign w:val="center"/>
          </w:tcPr>
          <w:p w14:paraId="72E3FE96" w14:textId="77777777" w:rsidR="00F24F06" w:rsidRPr="00CF2E7C" w:rsidRDefault="00F24F06" w:rsidP="00F24F06">
            <w:pPr>
              <w:rPr>
                <w:rFonts w:ascii="Calibri" w:hAnsi="Calibri" w:cs="Calibri"/>
              </w:rPr>
            </w:pPr>
          </w:p>
        </w:tc>
        <w:tc>
          <w:tcPr>
            <w:tcW w:w="9375" w:type="dxa"/>
            <w:gridSpan w:val="7"/>
            <w:shd w:val="clear" w:color="auto" w:fill="auto"/>
            <w:vAlign w:val="center"/>
          </w:tcPr>
          <w:p w14:paraId="2FAABD2D" w14:textId="77777777" w:rsidR="00F24F06" w:rsidRPr="00CF2E7C" w:rsidRDefault="00F24F06" w:rsidP="00F24F06">
            <w:pPr>
              <w:rPr>
                <w:rFonts w:ascii="Calibri" w:hAnsi="Calibri" w:cs="Calibri"/>
              </w:rPr>
            </w:pPr>
          </w:p>
          <w:p w14:paraId="0D051283" w14:textId="77777777" w:rsidR="00F24F06" w:rsidRDefault="00F24F06" w:rsidP="00F24F06"/>
        </w:tc>
      </w:tr>
      <w:tr w:rsidR="00F24F06" w:rsidRPr="009C4D10" w14:paraId="25FBB3AD" w14:textId="77777777" w:rsidTr="00CF2E7C">
        <w:trPr>
          <w:trHeight w:val="647"/>
        </w:trPr>
        <w:tc>
          <w:tcPr>
            <w:tcW w:w="1065" w:type="dxa"/>
            <w:vAlign w:val="center"/>
          </w:tcPr>
          <w:p w14:paraId="5309D1C5" w14:textId="05F4E0F8" w:rsidR="00F24F06" w:rsidRPr="00CF2E7C" w:rsidRDefault="00F24F06" w:rsidP="00F24F06">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F24F06" w:rsidRPr="00CF2E7C" w:rsidRDefault="00F24F06" w:rsidP="00F24F06">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4F06" w:rsidRPr="00CF2E7C" w:rsidRDefault="00F24F06" w:rsidP="00F24F06">
            <w:pPr>
              <w:rPr>
                <w:rFonts w:ascii="Calibri" w:hAnsi="Calibri" w:cs="Calibri"/>
              </w:rPr>
            </w:pPr>
          </w:p>
          <w:p w14:paraId="3AC1558C" w14:textId="2A9A07C0" w:rsidR="00F24F06" w:rsidRPr="00CF2E7C" w:rsidRDefault="00F24F06" w:rsidP="00F24F06">
            <w:pPr>
              <w:rPr>
                <w:rFonts w:ascii="Calibri" w:hAnsi="Calibri" w:cs="Calibri"/>
              </w:rPr>
            </w:pPr>
            <w:r w:rsidRPr="00CF2E7C">
              <w:rPr>
                <w:rFonts w:ascii="Calibri" w:hAnsi="Calibri" w:cs="Calibri"/>
                <w:color w:val="000000"/>
              </w:rPr>
              <w:t>If entities are not targeted by sector, please leave this question blank.</w:t>
            </w:r>
          </w:p>
        </w:tc>
      </w:tr>
      <w:tr w:rsidR="00F24F06" w:rsidRPr="009C4D10" w14:paraId="621E5C72" w14:textId="77777777" w:rsidTr="00CF2E7C">
        <w:trPr>
          <w:trHeight w:val="25"/>
        </w:trPr>
        <w:tc>
          <w:tcPr>
            <w:tcW w:w="1065" w:type="dxa"/>
            <w:vAlign w:val="center"/>
          </w:tcPr>
          <w:p w14:paraId="4428C931" w14:textId="77777777" w:rsidR="00F24F06" w:rsidRPr="00CF2E7C" w:rsidRDefault="00F24F06" w:rsidP="00F24F06">
            <w:pPr>
              <w:rPr>
                <w:rFonts w:ascii="Calibri" w:hAnsi="Calibri" w:cs="Calibri"/>
              </w:rPr>
            </w:pPr>
          </w:p>
        </w:tc>
        <w:tc>
          <w:tcPr>
            <w:tcW w:w="4959" w:type="dxa"/>
            <w:gridSpan w:val="3"/>
            <w:shd w:val="clear" w:color="auto" w:fill="E2EFD9" w:themeFill="accent6" w:themeFillTint="33"/>
            <w:vAlign w:val="center"/>
          </w:tcPr>
          <w:p w14:paraId="6BBB325E" w14:textId="77777777" w:rsidR="00F24F06" w:rsidRPr="00CF2E7C" w:rsidRDefault="00F24F06" w:rsidP="00F24F06">
            <w:pPr>
              <w:rPr>
                <w:rFonts w:ascii="Calibri" w:hAnsi="Calibri" w:cs="Calibri"/>
              </w:rPr>
            </w:pPr>
          </w:p>
        </w:tc>
        <w:tc>
          <w:tcPr>
            <w:tcW w:w="1456" w:type="dxa"/>
            <w:shd w:val="clear" w:color="auto" w:fill="E2EFD9" w:themeFill="accent6" w:themeFillTint="33"/>
            <w:vAlign w:val="center"/>
          </w:tcPr>
          <w:p w14:paraId="07882AA0" w14:textId="77777777" w:rsidR="00F24F06" w:rsidRPr="00CF2E7C" w:rsidRDefault="00F24F06" w:rsidP="00F24F06">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F24F06" w:rsidRPr="00CF2E7C" w:rsidRDefault="00F24F06" w:rsidP="00F24F06">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F24F06" w:rsidRPr="00CF2E7C" w:rsidRDefault="00F24F06" w:rsidP="00F24F06">
            <w:pPr>
              <w:jc w:val="center"/>
              <w:rPr>
                <w:rFonts w:ascii="Calibri" w:hAnsi="Calibri" w:cs="Calibri"/>
              </w:rPr>
            </w:pPr>
            <w:r w:rsidRPr="00CF2E7C">
              <w:rPr>
                <w:rFonts w:ascii="Calibri" w:hAnsi="Calibri" w:cs="Calibri"/>
              </w:rPr>
              <w:t>Not applicable</w:t>
            </w:r>
          </w:p>
        </w:tc>
      </w:tr>
      <w:tr w:rsidR="00F24F06" w:rsidRPr="009C4D10" w14:paraId="4C98748D" w14:textId="77777777" w:rsidTr="00CF2E7C">
        <w:trPr>
          <w:trHeight w:val="22"/>
        </w:trPr>
        <w:tc>
          <w:tcPr>
            <w:tcW w:w="1065" w:type="dxa"/>
            <w:vAlign w:val="center"/>
          </w:tcPr>
          <w:p w14:paraId="41CD655E" w14:textId="7817C6ED" w:rsidR="00F24F06" w:rsidRPr="00CF2E7C" w:rsidRDefault="00F24F06" w:rsidP="00F24F06">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F24F06" w:rsidRPr="00CF2E7C" w:rsidRDefault="00F24F06" w:rsidP="00F24F06">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F24F06" w:rsidRPr="00CF2E7C" w:rsidRDefault="00F24F06" w:rsidP="00F24F06">
            <w:pPr>
              <w:rPr>
                <w:rFonts w:ascii="Calibri" w:hAnsi="Calibri" w:cs="Calibri"/>
              </w:rPr>
            </w:pPr>
          </w:p>
        </w:tc>
        <w:tc>
          <w:tcPr>
            <w:tcW w:w="1455" w:type="dxa"/>
            <w:gridSpan w:val="2"/>
            <w:vAlign w:val="center"/>
          </w:tcPr>
          <w:p w14:paraId="0E4C173F" w14:textId="77777777" w:rsidR="00F24F06" w:rsidRPr="00CF2E7C" w:rsidRDefault="00F24F06" w:rsidP="00F24F06">
            <w:pPr>
              <w:rPr>
                <w:rFonts w:ascii="Calibri" w:hAnsi="Calibri" w:cs="Calibri"/>
              </w:rPr>
            </w:pPr>
          </w:p>
        </w:tc>
        <w:tc>
          <w:tcPr>
            <w:tcW w:w="1505" w:type="dxa"/>
            <w:vAlign w:val="center"/>
          </w:tcPr>
          <w:p w14:paraId="18248895" w14:textId="77777777" w:rsidR="00F24F06" w:rsidRPr="00CF2E7C" w:rsidRDefault="00F24F06" w:rsidP="00F24F06">
            <w:pPr>
              <w:rPr>
                <w:rFonts w:ascii="Calibri" w:hAnsi="Calibri" w:cs="Calibri"/>
              </w:rPr>
            </w:pPr>
          </w:p>
        </w:tc>
      </w:tr>
      <w:tr w:rsidR="00F24F06" w:rsidRPr="009C4D10" w14:paraId="3C446894" w14:textId="77777777" w:rsidTr="00CF2E7C">
        <w:trPr>
          <w:trHeight w:val="22"/>
        </w:trPr>
        <w:tc>
          <w:tcPr>
            <w:tcW w:w="1065" w:type="dxa"/>
            <w:vAlign w:val="center"/>
          </w:tcPr>
          <w:p w14:paraId="0FBC1673" w14:textId="239277CB" w:rsidR="00F24F06" w:rsidRPr="00CF2E7C" w:rsidRDefault="00F24F06" w:rsidP="00F24F06">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F24F06" w:rsidRPr="00CF2E7C" w:rsidRDefault="00F24F06" w:rsidP="00F24F06">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F24F06" w:rsidRPr="00CF2E7C" w:rsidRDefault="00F24F06" w:rsidP="00F24F06">
            <w:pPr>
              <w:rPr>
                <w:rFonts w:ascii="Calibri" w:hAnsi="Calibri" w:cs="Calibri"/>
              </w:rPr>
            </w:pPr>
          </w:p>
        </w:tc>
        <w:tc>
          <w:tcPr>
            <w:tcW w:w="1455" w:type="dxa"/>
            <w:gridSpan w:val="2"/>
            <w:vAlign w:val="center"/>
          </w:tcPr>
          <w:p w14:paraId="7C064F97" w14:textId="77777777" w:rsidR="00F24F06" w:rsidRPr="00CF2E7C" w:rsidRDefault="00F24F06" w:rsidP="00F24F06">
            <w:pPr>
              <w:rPr>
                <w:rFonts w:ascii="Calibri" w:hAnsi="Calibri" w:cs="Calibri"/>
              </w:rPr>
            </w:pPr>
          </w:p>
        </w:tc>
        <w:tc>
          <w:tcPr>
            <w:tcW w:w="1505" w:type="dxa"/>
            <w:vAlign w:val="center"/>
          </w:tcPr>
          <w:p w14:paraId="19285B54" w14:textId="77777777" w:rsidR="00F24F06" w:rsidRPr="00CF2E7C" w:rsidRDefault="00F24F06" w:rsidP="00F24F06">
            <w:pPr>
              <w:rPr>
                <w:rFonts w:ascii="Calibri" w:hAnsi="Calibri" w:cs="Calibri"/>
              </w:rPr>
            </w:pPr>
          </w:p>
        </w:tc>
      </w:tr>
      <w:tr w:rsidR="00F24F06" w:rsidRPr="009C4D10" w14:paraId="3BA0392E" w14:textId="77777777" w:rsidTr="00CF2E7C">
        <w:trPr>
          <w:trHeight w:val="22"/>
        </w:trPr>
        <w:tc>
          <w:tcPr>
            <w:tcW w:w="1065" w:type="dxa"/>
            <w:vAlign w:val="center"/>
          </w:tcPr>
          <w:p w14:paraId="276CBF0C" w14:textId="3E668692" w:rsidR="00F24F06" w:rsidRPr="00CF2E7C" w:rsidRDefault="00F24F06" w:rsidP="00F24F06">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F24F06" w:rsidRPr="00CF2E7C" w:rsidRDefault="00F24F06" w:rsidP="00F24F06">
            <w:pPr>
              <w:rPr>
                <w:rFonts w:ascii="Calibri" w:hAnsi="Calibri" w:cs="Calibri"/>
              </w:rPr>
            </w:pPr>
            <w:r w:rsidRPr="00CF2E7C">
              <w:rPr>
                <w:rFonts w:ascii="Calibri" w:hAnsi="Calibri" w:cs="Calibri"/>
              </w:rPr>
              <w:t>Manufacturing</w:t>
            </w:r>
          </w:p>
        </w:tc>
        <w:tc>
          <w:tcPr>
            <w:tcW w:w="1456" w:type="dxa"/>
            <w:vAlign w:val="center"/>
          </w:tcPr>
          <w:p w14:paraId="586492BC" w14:textId="77777777" w:rsidR="00F24F06" w:rsidRPr="00CF2E7C" w:rsidRDefault="00F24F06" w:rsidP="00F24F06">
            <w:pPr>
              <w:rPr>
                <w:rFonts w:ascii="Calibri" w:hAnsi="Calibri" w:cs="Calibri"/>
              </w:rPr>
            </w:pPr>
          </w:p>
        </w:tc>
        <w:tc>
          <w:tcPr>
            <w:tcW w:w="1455" w:type="dxa"/>
            <w:gridSpan w:val="2"/>
            <w:vAlign w:val="center"/>
          </w:tcPr>
          <w:p w14:paraId="255E24D1" w14:textId="77777777" w:rsidR="00F24F06" w:rsidRPr="00CF2E7C" w:rsidRDefault="00F24F06" w:rsidP="00F24F06">
            <w:pPr>
              <w:rPr>
                <w:rFonts w:ascii="Calibri" w:hAnsi="Calibri" w:cs="Calibri"/>
              </w:rPr>
            </w:pPr>
          </w:p>
        </w:tc>
        <w:tc>
          <w:tcPr>
            <w:tcW w:w="1505" w:type="dxa"/>
            <w:vAlign w:val="center"/>
          </w:tcPr>
          <w:p w14:paraId="27B73CB2" w14:textId="77777777" w:rsidR="00F24F06" w:rsidRPr="00CF2E7C" w:rsidRDefault="00F24F06" w:rsidP="00F24F06">
            <w:pPr>
              <w:rPr>
                <w:rFonts w:ascii="Calibri" w:hAnsi="Calibri" w:cs="Calibri"/>
              </w:rPr>
            </w:pPr>
          </w:p>
        </w:tc>
      </w:tr>
      <w:tr w:rsidR="00F24F06" w:rsidRPr="009C4D10" w14:paraId="45B2E64A" w14:textId="77777777" w:rsidTr="00CF2E7C">
        <w:trPr>
          <w:trHeight w:val="22"/>
        </w:trPr>
        <w:tc>
          <w:tcPr>
            <w:tcW w:w="1065" w:type="dxa"/>
            <w:vAlign w:val="center"/>
          </w:tcPr>
          <w:p w14:paraId="0CBE5C40" w14:textId="32B1633E" w:rsidR="00F24F06" w:rsidRPr="00CF2E7C" w:rsidRDefault="00F24F06" w:rsidP="00F24F06">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F24F06" w:rsidRPr="00CF2E7C" w:rsidRDefault="00F24F06" w:rsidP="00F24F06">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F24F06" w:rsidRPr="00CF2E7C" w:rsidRDefault="00F24F06" w:rsidP="00F24F06">
            <w:pPr>
              <w:rPr>
                <w:rFonts w:ascii="Calibri" w:hAnsi="Calibri" w:cs="Calibri"/>
              </w:rPr>
            </w:pPr>
          </w:p>
        </w:tc>
        <w:tc>
          <w:tcPr>
            <w:tcW w:w="1455" w:type="dxa"/>
            <w:gridSpan w:val="2"/>
            <w:vAlign w:val="center"/>
          </w:tcPr>
          <w:p w14:paraId="37AD3672" w14:textId="77777777" w:rsidR="00F24F06" w:rsidRPr="00CF2E7C" w:rsidRDefault="00F24F06" w:rsidP="00F24F06">
            <w:pPr>
              <w:rPr>
                <w:rFonts w:ascii="Calibri" w:hAnsi="Calibri" w:cs="Calibri"/>
              </w:rPr>
            </w:pPr>
          </w:p>
        </w:tc>
        <w:tc>
          <w:tcPr>
            <w:tcW w:w="1505" w:type="dxa"/>
            <w:vAlign w:val="center"/>
          </w:tcPr>
          <w:p w14:paraId="0B0E7BE0" w14:textId="77777777" w:rsidR="00F24F06" w:rsidRPr="00CF2E7C" w:rsidRDefault="00F24F06" w:rsidP="00F24F06">
            <w:pPr>
              <w:rPr>
                <w:rFonts w:ascii="Calibri" w:hAnsi="Calibri" w:cs="Calibri"/>
              </w:rPr>
            </w:pPr>
          </w:p>
        </w:tc>
      </w:tr>
      <w:tr w:rsidR="00F24F06" w:rsidRPr="009C4D10" w14:paraId="43041C94" w14:textId="77777777" w:rsidTr="00CF2E7C">
        <w:trPr>
          <w:trHeight w:val="22"/>
        </w:trPr>
        <w:tc>
          <w:tcPr>
            <w:tcW w:w="1065" w:type="dxa"/>
            <w:vAlign w:val="center"/>
          </w:tcPr>
          <w:p w14:paraId="7B397B46" w14:textId="1F2D7FE1" w:rsidR="00F24F06" w:rsidRPr="00CF2E7C" w:rsidRDefault="00F24F06" w:rsidP="00F24F06">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F24F06" w:rsidRPr="00CF2E7C" w:rsidRDefault="00F24F06" w:rsidP="00F24F06">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F24F06" w:rsidRPr="00CF2E7C" w:rsidRDefault="00F24F06" w:rsidP="00F24F06">
            <w:pPr>
              <w:rPr>
                <w:rFonts w:ascii="Calibri" w:hAnsi="Calibri" w:cs="Calibri"/>
              </w:rPr>
            </w:pPr>
          </w:p>
        </w:tc>
        <w:tc>
          <w:tcPr>
            <w:tcW w:w="1455" w:type="dxa"/>
            <w:gridSpan w:val="2"/>
            <w:vAlign w:val="center"/>
          </w:tcPr>
          <w:p w14:paraId="3011D3E3" w14:textId="77777777" w:rsidR="00F24F06" w:rsidRPr="00CF2E7C" w:rsidRDefault="00F24F06" w:rsidP="00F24F06">
            <w:pPr>
              <w:rPr>
                <w:rFonts w:ascii="Calibri" w:hAnsi="Calibri" w:cs="Calibri"/>
              </w:rPr>
            </w:pPr>
          </w:p>
        </w:tc>
        <w:tc>
          <w:tcPr>
            <w:tcW w:w="1505" w:type="dxa"/>
            <w:vAlign w:val="center"/>
          </w:tcPr>
          <w:p w14:paraId="36FA7FC3" w14:textId="77777777" w:rsidR="00F24F06" w:rsidRPr="00CF2E7C" w:rsidRDefault="00F24F06" w:rsidP="00F24F06">
            <w:pPr>
              <w:rPr>
                <w:rFonts w:ascii="Calibri" w:hAnsi="Calibri" w:cs="Calibri"/>
              </w:rPr>
            </w:pPr>
          </w:p>
        </w:tc>
      </w:tr>
      <w:tr w:rsidR="00F24F06" w:rsidRPr="009C4D10" w14:paraId="1E18327F" w14:textId="77777777" w:rsidTr="00CF2E7C">
        <w:trPr>
          <w:trHeight w:val="22"/>
        </w:trPr>
        <w:tc>
          <w:tcPr>
            <w:tcW w:w="1065" w:type="dxa"/>
            <w:vAlign w:val="center"/>
          </w:tcPr>
          <w:p w14:paraId="0FC93136" w14:textId="655F81EE" w:rsidR="00F24F06" w:rsidRPr="00CF2E7C" w:rsidRDefault="00F24F06" w:rsidP="00F24F06">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F24F06" w:rsidRPr="00CF2E7C" w:rsidRDefault="00F24F06" w:rsidP="00F24F06">
            <w:pPr>
              <w:rPr>
                <w:rFonts w:ascii="Calibri" w:hAnsi="Calibri" w:cs="Calibri"/>
              </w:rPr>
            </w:pPr>
            <w:r w:rsidRPr="00CF2E7C">
              <w:rPr>
                <w:rFonts w:ascii="Calibri" w:hAnsi="Calibri" w:cs="Calibri"/>
              </w:rPr>
              <w:t>Construction</w:t>
            </w:r>
          </w:p>
        </w:tc>
        <w:tc>
          <w:tcPr>
            <w:tcW w:w="1456" w:type="dxa"/>
            <w:vAlign w:val="center"/>
          </w:tcPr>
          <w:p w14:paraId="04BF4413" w14:textId="77777777" w:rsidR="00F24F06" w:rsidRPr="00CF2E7C" w:rsidRDefault="00F24F06" w:rsidP="00F24F06">
            <w:pPr>
              <w:rPr>
                <w:rFonts w:ascii="Calibri" w:hAnsi="Calibri" w:cs="Calibri"/>
              </w:rPr>
            </w:pPr>
          </w:p>
        </w:tc>
        <w:tc>
          <w:tcPr>
            <w:tcW w:w="1455" w:type="dxa"/>
            <w:gridSpan w:val="2"/>
            <w:vAlign w:val="center"/>
          </w:tcPr>
          <w:p w14:paraId="38A34F24" w14:textId="77777777" w:rsidR="00F24F06" w:rsidRPr="00CF2E7C" w:rsidRDefault="00F24F06" w:rsidP="00F24F06">
            <w:pPr>
              <w:rPr>
                <w:rFonts w:ascii="Calibri" w:hAnsi="Calibri" w:cs="Calibri"/>
              </w:rPr>
            </w:pPr>
          </w:p>
        </w:tc>
        <w:tc>
          <w:tcPr>
            <w:tcW w:w="1505" w:type="dxa"/>
            <w:vAlign w:val="center"/>
          </w:tcPr>
          <w:p w14:paraId="6C1FE16E" w14:textId="77777777" w:rsidR="00F24F06" w:rsidRPr="00CF2E7C" w:rsidRDefault="00F24F06" w:rsidP="00F24F06">
            <w:pPr>
              <w:rPr>
                <w:rFonts w:ascii="Calibri" w:hAnsi="Calibri" w:cs="Calibri"/>
              </w:rPr>
            </w:pPr>
          </w:p>
        </w:tc>
      </w:tr>
      <w:tr w:rsidR="00F24F06" w:rsidRPr="009C4D10" w14:paraId="2A50DF4E" w14:textId="77777777" w:rsidTr="00CF2E7C">
        <w:trPr>
          <w:trHeight w:val="300"/>
        </w:trPr>
        <w:tc>
          <w:tcPr>
            <w:tcW w:w="1065" w:type="dxa"/>
            <w:vAlign w:val="center"/>
          </w:tcPr>
          <w:p w14:paraId="2155FD97" w14:textId="2EE2EAAC" w:rsidR="00F24F06" w:rsidRPr="00CF2E7C" w:rsidRDefault="00F24F06" w:rsidP="00F24F06">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F24F06" w:rsidRPr="00CF2E7C" w:rsidRDefault="00F24F06" w:rsidP="00F24F06">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F24F06" w:rsidRPr="00CF2E7C" w:rsidRDefault="00F24F06" w:rsidP="00F24F06">
            <w:pPr>
              <w:rPr>
                <w:rFonts w:ascii="Calibri" w:hAnsi="Calibri" w:cs="Calibri"/>
              </w:rPr>
            </w:pPr>
          </w:p>
        </w:tc>
        <w:tc>
          <w:tcPr>
            <w:tcW w:w="1455" w:type="dxa"/>
            <w:gridSpan w:val="2"/>
            <w:vAlign w:val="center"/>
          </w:tcPr>
          <w:p w14:paraId="5408A0A0" w14:textId="77777777" w:rsidR="00F24F06" w:rsidRPr="00CF2E7C" w:rsidRDefault="00F24F06" w:rsidP="00F24F06">
            <w:pPr>
              <w:rPr>
                <w:rFonts w:ascii="Calibri" w:hAnsi="Calibri" w:cs="Calibri"/>
              </w:rPr>
            </w:pPr>
          </w:p>
        </w:tc>
        <w:tc>
          <w:tcPr>
            <w:tcW w:w="1505" w:type="dxa"/>
            <w:vAlign w:val="center"/>
          </w:tcPr>
          <w:p w14:paraId="6A0704D2" w14:textId="77777777" w:rsidR="00F24F06" w:rsidRPr="00CF2E7C" w:rsidRDefault="00F24F06" w:rsidP="00F24F06">
            <w:pPr>
              <w:rPr>
                <w:rFonts w:ascii="Calibri" w:hAnsi="Calibri" w:cs="Calibri"/>
              </w:rPr>
            </w:pPr>
          </w:p>
        </w:tc>
      </w:tr>
      <w:tr w:rsidR="00F24F06" w:rsidRPr="009C4D10" w14:paraId="385EB592" w14:textId="77777777" w:rsidTr="00CF2E7C">
        <w:trPr>
          <w:trHeight w:val="22"/>
        </w:trPr>
        <w:tc>
          <w:tcPr>
            <w:tcW w:w="1065" w:type="dxa"/>
            <w:vAlign w:val="center"/>
          </w:tcPr>
          <w:p w14:paraId="7B938634" w14:textId="4E896EA2" w:rsidR="00F24F06" w:rsidRPr="00CF2E7C" w:rsidRDefault="00F24F06" w:rsidP="00F24F06">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F24F06" w:rsidRPr="00CF2E7C" w:rsidRDefault="00F24F06" w:rsidP="00F24F06">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F24F06" w:rsidRPr="00CF2E7C" w:rsidRDefault="00F24F06" w:rsidP="00F24F06">
            <w:pPr>
              <w:rPr>
                <w:rFonts w:ascii="Calibri" w:hAnsi="Calibri" w:cs="Calibri"/>
              </w:rPr>
            </w:pPr>
          </w:p>
        </w:tc>
        <w:tc>
          <w:tcPr>
            <w:tcW w:w="1455" w:type="dxa"/>
            <w:gridSpan w:val="2"/>
            <w:vAlign w:val="center"/>
          </w:tcPr>
          <w:p w14:paraId="4BBAE27E" w14:textId="77777777" w:rsidR="00F24F06" w:rsidRPr="00CF2E7C" w:rsidRDefault="00F24F06" w:rsidP="00F24F06">
            <w:pPr>
              <w:rPr>
                <w:rFonts w:ascii="Calibri" w:hAnsi="Calibri" w:cs="Calibri"/>
              </w:rPr>
            </w:pPr>
          </w:p>
        </w:tc>
        <w:tc>
          <w:tcPr>
            <w:tcW w:w="1505" w:type="dxa"/>
            <w:vAlign w:val="center"/>
          </w:tcPr>
          <w:p w14:paraId="5B8FD802" w14:textId="77777777" w:rsidR="00F24F06" w:rsidRPr="00CF2E7C" w:rsidRDefault="00F24F06" w:rsidP="00F24F06">
            <w:pPr>
              <w:rPr>
                <w:rFonts w:ascii="Calibri" w:hAnsi="Calibri" w:cs="Calibri"/>
              </w:rPr>
            </w:pPr>
          </w:p>
        </w:tc>
      </w:tr>
      <w:tr w:rsidR="00F24F06" w:rsidRPr="009C4D10" w14:paraId="151DC3D4" w14:textId="77777777" w:rsidTr="00CF2E7C">
        <w:trPr>
          <w:trHeight w:val="300"/>
        </w:trPr>
        <w:tc>
          <w:tcPr>
            <w:tcW w:w="1065" w:type="dxa"/>
            <w:vAlign w:val="center"/>
          </w:tcPr>
          <w:p w14:paraId="24686AA6" w14:textId="73367BC2" w:rsidR="00F24F06" w:rsidRPr="00CF2E7C" w:rsidRDefault="00F24F06" w:rsidP="00F24F06">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F24F06" w:rsidRPr="00CF2E7C" w:rsidRDefault="00F24F06" w:rsidP="00F24F06">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F24F06" w:rsidRPr="00CF2E7C" w:rsidRDefault="00F24F06" w:rsidP="00F24F06">
            <w:pPr>
              <w:rPr>
                <w:rFonts w:ascii="Calibri" w:hAnsi="Calibri" w:cs="Calibri"/>
              </w:rPr>
            </w:pPr>
          </w:p>
        </w:tc>
        <w:tc>
          <w:tcPr>
            <w:tcW w:w="1455" w:type="dxa"/>
            <w:gridSpan w:val="2"/>
            <w:vAlign w:val="center"/>
          </w:tcPr>
          <w:p w14:paraId="5CE2605B" w14:textId="77777777" w:rsidR="00F24F06" w:rsidRPr="00CF2E7C" w:rsidRDefault="00F24F06" w:rsidP="00F24F06">
            <w:pPr>
              <w:rPr>
                <w:rFonts w:ascii="Calibri" w:hAnsi="Calibri" w:cs="Calibri"/>
              </w:rPr>
            </w:pPr>
          </w:p>
        </w:tc>
        <w:tc>
          <w:tcPr>
            <w:tcW w:w="1505" w:type="dxa"/>
            <w:vAlign w:val="center"/>
          </w:tcPr>
          <w:p w14:paraId="73977984" w14:textId="77777777" w:rsidR="00F24F06" w:rsidRPr="00CF2E7C" w:rsidRDefault="00F24F06" w:rsidP="00F24F06">
            <w:pPr>
              <w:rPr>
                <w:rFonts w:ascii="Calibri" w:hAnsi="Calibri" w:cs="Calibri"/>
              </w:rPr>
            </w:pPr>
          </w:p>
        </w:tc>
      </w:tr>
      <w:tr w:rsidR="00F24F06" w:rsidRPr="009C4D10" w14:paraId="5569CEE6" w14:textId="77777777" w:rsidTr="00CF2E7C">
        <w:trPr>
          <w:trHeight w:val="22"/>
        </w:trPr>
        <w:tc>
          <w:tcPr>
            <w:tcW w:w="1065" w:type="dxa"/>
            <w:vAlign w:val="center"/>
          </w:tcPr>
          <w:p w14:paraId="31EE4DB2" w14:textId="20709EB4" w:rsidR="00F24F06" w:rsidRPr="00CF2E7C" w:rsidRDefault="00F24F06" w:rsidP="00F24F06">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F24F06" w:rsidRPr="00CF2E7C" w:rsidRDefault="00F24F06" w:rsidP="00F24F06">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F24F06" w:rsidRPr="00CF2E7C" w:rsidRDefault="00F24F06" w:rsidP="00F24F06">
            <w:pPr>
              <w:rPr>
                <w:rFonts w:ascii="Calibri" w:hAnsi="Calibri" w:cs="Calibri"/>
              </w:rPr>
            </w:pPr>
          </w:p>
        </w:tc>
        <w:tc>
          <w:tcPr>
            <w:tcW w:w="1455" w:type="dxa"/>
            <w:gridSpan w:val="2"/>
            <w:vAlign w:val="center"/>
          </w:tcPr>
          <w:p w14:paraId="1BA1B432" w14:textId="77777777" w:rsidR="00F24F06" w:rsidRPr="00CF2E7C" w:rsidRDefault="00F24F06" w:rsidP="00F24F06">
            <w:pPr>
              <w:rPr>
                <w:rFonts w:ascii="Calibri" w:hAnsi="Calibri" w:cs="Calibri"/>
              </w:rPr>
            </w:pPr>
          </w:p>
        </w:tc>
        <w:tc>
          <w:tcPr>
            <w:tcW w:w="1505" w:type="dxa"/>
            <w:vAlign w:val="center"/>
          </w:tcPr>
          <w:p w14:paraId="258AB5B6" w14:textId="77777777" w:rsidR="00F24F06" w:rsidRPr="00CF2E7C" w:rsidRDefault="00F24F06" w:rsidP="00F24F06">
            <w:pPr>
              <w:rPr>
                <w:rFonts w:ascii="Calibri" w:hAnsi="Calibri" w:cs="Calibri"/>
              </w:rPr>
            </w:pPr>
          </w:p>
        </w:tc>
      </w:tr>
      <w:tr w:rsidR="00F24F06" w:rsidRPr="009C4D10" w14:paraId="46B12AF2" w14:textId="77777777" w:rsidTr="00CF2E7C">
        <w:trPr>
          <w:trHeight w:val="300"/>
        </w:trPr>
        <w:tc>
          <w:tcPr>
            <w:tcW w:w="1065" w:type="dxa"/>
            <w:vAlign w:val="center"/>
          </w:tcPr>
          <w:p w14:paraId="573327D8" w14:textId="5CC9CDF4" w:rsidR="00F24F06" w:rsidRPr="00CF2E7C" w:rsidRDefault="00F24F06" w:rsidP="00F24F06">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F24F06" w:rsidRPr="00CF2E7C" w:rsidRDefault="00F24F06" w:rsidP="00F24F06">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F24F06" w:rsidRPr="00CF2E7C" w:rsidRDefault="00F24F06" w:rsidP="00F24F06">
            <w:pPr>
              <w:rPr>
                <w:rFonts w:ascii="Calibri" w:hAnsi="Calibri" w:cs="Calibri"/>
              </w:rPr>
            </w:pPr>
          </w:p>
        </w:tc>
        <w:tc>
          <w:tcPr>
            <w:tcW w:w="1455" w:type="dxa"/>
            <w:gridSpan w:val="2"/>
            <w:vAlign w:val="center"/>
          </w:tcPr>
          <w:p w14:paraId="48FCC9CA" w14:textId="77777777" w:rsidR="00F24F06" w:rsidRPr="00CF2E7C" w:rsidRDefault="00F24F06" w:rsidP="00F24F06">
            <w:pPr>
              <w:rPr>
                <w:rFonts w:ascii="Calibri" w:hAnsi="Calibri" w:cs="Calibri"/>
              </w:rPr>
            </w:pPr>
          </w:p>
        </w:tc>
        <w:tc>
          <w:tcPr>
            <w:tcW w:w="1505" w:type="dxa"/>
            <w:vAlign w:val="center"/>
          </w:tcPr>
          <w:p w14:paraId="24D6275F" w14:textId="77777777" w:rsidR="00F24F06" w:rsidRPr="00CF2E7C" w:rsidRDefault="00F24F06" w:rsidP="00F24F06">
            <w:pPr>
              <w:rPr>
                <w:rFonts w:ascii="Calibri" w:hAnsi="Calibri" w:cs="Calibri"/>
              </w:rPr>
            </w:pPr>
          </w:p>
        </w:tc>
      </w:tr>
      <w:tr w:rsidR="00F24F06" w:rsidRPr="009C4D10" w14:paraId="710A659C" w14:textId="77777777" w:rsidTr="00CF2E7C">
        <w:trPr>
          <w:trHeight w:val="300"/>
        </w:trPr>
        <w:tc>
          <w:tcPr>
            <w:tcW w:w="1065" w:type="dxa"/>
            <w:vAlign w:val="center"/>
          </w:tcPr>
          <w:p w14:paraId="15C9720A" w14:textId="1FD286BB" w:rsidR="00F24F06" w:rsidRPr="00CF2E7C" w:rsidRDefault="00F24F06" w:rsidP="00F24F06">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F24F06" w:rsidRPr="00CF2E7C" w:rsidRDefault="00F24F06" w:rsidP="00F24F06">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F24F06" w:rsidRPr="00CF2E7C" w:rsidRDefault="00F24F06" w:rsidP="00F24F06">
            <w:pPr>
              <w:rPr>
                <w:rFonts w:ascii="Calibri" w:hAnsi="Calibri" w:cs="Calibri"/>
              </w:rPr>
            </w:pPr>
          </w:p>
        </w:tc>
        <w:tc>
          <w:tcPr>
            <w:tcW w:w="1455" w:type="dxa"/>
            <w:gridSpan w:val="2"/>
            <w:vAlign w:val="center"/>
          </w:tcPr>
          <w:p w14:paraId="32BA53EC" w14:textId="77777777" w:rsidR="00F24F06" w:rsidRPr="00CF2E7C" w:rsidRDefault="00F24F06" w:rsidP="00F24F06">
            <w:pPr>
              <w:rPr>
                <w:rFonts w:ascii="Calibri" w:hAnsi="Calibri" w:cs="Calibri"/>
              </w:rPr>
            </w:pPr>
          </w:p>
        </w:tc>
        <w:tc>
          <w:tcPr>
            <w:tcW w:w="1505" w:type="dxa"/>
            <w:vAlign w:val="center"/>
          </w:tcPr>
          <w:p w14:paraId="3132483F" w14:textId="77777777" w:rsidR="00F24F06" w:rsidRPr="00CF2E7C" w:rsidRDefault="00F24F06" w:rsidP="00F24F06">
            <w:pPr>
              <w:rPr>
                <w:rFonts w:ascii="Calibri" w:hAnsi="Calibri" w:cs="Calibri"/>
              </w:rPr>
            </w:pPr>
          </w:p>
        </w:tc>
      </w:tr>
      <w:tr w:rsidR="00F24F06" w:rsidRPr="009C4D10" w14:paraId="6922D8BF" w14:textId="77777777" w:rsidTr="00CF2E7C">
        <w:trPr>
          <w:trHeight w:val="300"/>
        </w:trPr>
        <w:tc>
          <w:tcPr>
            <w:tcW w:w="1065" w:type="dxa"/>
            <w:vAlign w:val="center"/>
          </w:tcPr>
          <w:p w14:paraId="36E911E0" w14:textId="6B06913E" w:rsidR="00F24F06" w:rsidRPr="00CF2E7C" w:rsidRDefault="00F24F06" w:rsidP="00F24F06">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F24F06" w:rsidRPr="00CF2E7C" w:rsidRDefault="00F24F06" w:rsidP="00F24F06">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F24F06" w:rsidRPr="00CF2E7C" w:rsidRDefault="00F24F06" w:rsidP="00F24F06">
            <w:pPr>
              <w:rPr>
                <w:rFonts w:ascii="Calibri" w:hAnsi="Calibri" w:cs="Calibri"/>
              </w:rPr>
            </w:pPr>
          </w:p>
        </w:tc>
        <w:tc>
          <w:tcPr>
            <w:tcW w:w="1455" w:type="dxa"/>
            <w:gridSpan w:val="2"/>
            <w:vAlign w:val="center"/>
          </w:tcPr>
          <w:p w14:paraId="2897FEDE" w14:textId="77777777" w:rsidR="00F24F06" w:rsidRPr="00CF2E7C" w:rsidRDefault="00F24F06" w:rsidP="00F24F06">
            <w:pPr>
              <w:rPr>
                <w:rFonts w:ascii="Calibri" w:hAnsi="Calibri" w:cs="Calibri"/>
              </w:rPr>
            </w:pPr>
          </w:p>
        </w:tc>
        <w:tc>
          <w:tcPr>
            <w:tcW w:w="1505" w:type="dxa"/>
            <w:vAlign w:val="center"/>
          </w:tcPr>
          <w:p w14:paraId="6A1956C6" w14:textId="77777777" w:rsidR="00F24F06" w:rsidRPr="00CF2E7C" w:rsidRDefault="00F24F06" w:rsidP="00F24F06">
            <w:pPr>
              <w:rPr>
                <w:rFonts w:ascii="Calibri" w:hAnsi="Calibri" w:cs="Calibri"/>
              </w:rPr>
            </w:pPr>
          </w:p>
        </w:tc>
      </w:tr>
      <w:tr w:rsidR="00F24F06" w:rsidRPr="009C4D10" w14:paraId="029FB1F0" w14:textId="77777777" w:rsidTr="00CF2E7C">
        <w:trPr>
          <w:trHeight w:val="300"/>
        </w:trPr>
        <w:tc>
          <w:tcPr>
            <w:tcW w:w="1065" w:type="dxa"/>
            <w:vAlign w:val="center"/>
          </w:tcPr>
          <w:p w14:paraId="78E20A06" w14:textId="4C5F26C6" w:rsidR="00F24F06" w:rsidRPr="00CF2E7C" w:rsidRDefault="00F24F06" w:rsidP="00F24F0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F24F06" w:rsidRPr="00CF2E7C" w:rsidRDefault="00F24F06" w:rsidP="00F24F06">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F24F06" w:rsidRPr="00CF2E7C" w:rsidRDefault="00F24F06" w:rsidP="00F24F06">
            <w:pPr>
              <w:rPr>
                <w:rFonts w:ascii="Calibri" w:hAnsi="Calibri" w:cs="Calibri"/>
              </w:rPr>
            </w:pPr>
          </w:p>
        </w:tc>
        <w:tc>
          <w:tcPr>
            <w:tcW w:w="1455" w:type="dxa"/>
            <w:gridSpan w:val="2"/>
            <w:vAlign w:val="center"/>
          </w:tcPr>
          <w:p w14:paraId="0588D4B9" w14:textId="77777777" w:rsidR="00F24F06" w:rsidRPr="00CF2E7C" w:rsidRDefault="00F24F06" w:rsidP="00F24F06">
            <w:pPr>
              <w:rPr>
                <w:rFonts w:ascii="Calibri" w:hAnsi="Calibri" w:cs="Calibri"/>
              </w:rPr>
            </w:pPr>
          </w:p>
        </w:tc>
        <w:tc>
          <w:tcPr>
            <w:tcW w:w="1505" w:type="dxa"/>
            <w:vAlign w:val="center"/>
          </w:tcPr>
          <w:p w14:paraId="6D557613" w14:textId="77777777" w:rsidR="00F24F06" w:rsidRPr="00CF2E7C" w:rsidRDefault="00F24F06" w:rsidP="00F24F06">
            <w:pPr>
              <w:rPr>
                <w:rFonts w:ascii="Calibri" w:hAnsi="Calibri" w:cs="Calibri"/>
              </w:rPr>
            </w:pPr>
          </w:p>
        </w:tc>
      </w:tr>
      <w:tr w:rsidR="00F24F06" w:rsidRPr="009C4D10" w14:paraId="2FF1C34A" w14:textId="77777777" w:rsidTr="00CF2E7C">
        <w:trPr>
          <w:trHeight w:val="300"/>
        </w:trPr>
        <w:tc>
          <w:tcPr>
            <w:tcW w:w="1065" w:type="dxa"/>
            <w:vAlign w:val="center"/>
          </w:tcPr>
          <w:p w14:paraId="437A018E" w14:textId="578B1058" w:rsidR="00F24F06" w:rsidRPr="00CF2E7C" w:rsidRDefault="00F24F06" w:rsidP="00F24F06">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F24F06" w:rsidRPr="00CF2E7C" w:rsidRDefault="00F24F06" w:rsidP="00F24F06">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F24F06" w:rsidRPr="00CF2E7C" w:rsidRDefault="00F24F06" w:rsidP="00F24F06">
            <w:pPr>
              <w:rPr>
                <w:rFonts w:ascii="Calibri" w:hAnsi="Calibri" w:cs="Calibri"/>
              </w:rPr>
            </w:pPr>
          </w:p>
        </w:tc>
        <w:tc>
          <w:tcPr>
            <w:tcW w:w="1455" w:type="dxa"/>
            <w:gridSpan w:val="2"/>
            <w:vAlign w:val="center"/>
          </w:tcPr>
          <w:p w14:paraId="40F5B4FC" w14:textId="77777777" w:rsidR="00F24F06" w:rsidRPr="00CF2E7C" w:rsidRDefault="00F24F06" w:rsidP="00F24F06">
            <w:pPr>
              <w:rPr>
                <w:rFonts w:ascii="Calibri" w:hAnsi="Calibri" w:cs="Calibri"/>
              </w:rPr>
            </w:pPr>
          </w:p>
        </w:tc>
        <w:tc>
          <w:tcPr>
            <w:tcW w:w="1505" w:type="dxa"/>
            <w:vAlign w:val="center"/>
          </w:tcPr>
          <w:p w14:paraId="2D2CEFA1" w14:textId="77777777" w:rsidR="00F24F06" w:rsidRPr="00CF2E7C" w:rsidRDefault="00F24F06" w:rsidP="00F24F06">
            <w:pPr>
              <w:rPr>
                <w:rFonts w:ascii="Calibri" w:hAnsi="Calibri" w:cs="Calibri"/>
              </w:rPr>
            </w:pPr>
          </w:p>
        </w:tc>
      </w:tr>
      <w:tr w:rsidR="00F24F06" w:rsidRPr="009C4D10" w14:paraId="010BC0C1" w14:textId="77777777" w:rsidTr="00CF2E7C">
        <w:trPr>
          <w:trHeight w:val="300"/>
        </w:trPr>
        <w:tc>
          <w:tcPr>
            <w:tcW w:w="1065" w:type="dxa"/>
            <w:vAlign w:val="center"/>
          </w:tcPr>
          <w:p w14:paraId="68DDB284" w14:textId="2824A9CE" w:rsidR="00F24F06" w:rsidRPr="00CF2E7C" w:rsidRDefault="00F24F06" w:rsidP="00F24F06">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F24F06" w:rsidRPr="00CF2E7C" w:rsidRDefault="00F24F06" w:rsidP="00F24F06">
            <w:pPr>
              <w:rPr>
                <w:rFonts w:ascii="Calibri" w:hAnsi="Calibri" w:cs="Calibri"/>
              </w:rPr>
            </w:pPr>
            <w:r w:rsidRPr="00CF2E7C">
              <w:rPr>
                <w:rFonts w:ascii="Calibri" w:hAnsi="Calibri" w:cs="Calibri"/>
              </w:rPr>
              <w:t>Education</w:t>
            </w:r>
          </w:p>
        </w:tc>
        <w:tc>
          <w:tcPr>
            <w:tcW w:w="1456" w:type="dxa"/>
            <w:vAlign w:val="center"/>
          </w:tcPr>
          <w:p w14:paraId="2099E313" w14:textId="77777777" w:rsidR="00F24F06" w:rsidRPr="00CF2E7C" w:rsidRDefault="00F24F06" w:rsidP="00F24F06">
            <w:pPr>
              <w:rPr>
                <w:rFonts w:ascii="Calibri" w:hAnsi="Calibri" w:cs="Calibri"/>
              </w:rPr>
            </w:pPr>
          </w:p>
        </w:tc>
        <w:tc>
          <w:tcPr>
            <w:tcW w:w="1455" w:type="dxa"/>
            <w:gridSpan w:val="2"/>
            <w:vAlign w:val="center"/>
          </w:tcPr>
          <w:p w14:paraId="4AA900D5" w14:textId="77777777" w:rsidR="00F24F06" w:rsidRPr="00CF2E7C" w:rsidRDefault="00F24F06" w:rsidP="00F24F06">
            <w:pPr>
              <w:rPr>
                <w:rFonts w:ascii="Calibri" w:hAnsi="Calibri" w:cs="Calibri"/>
              </w:rPr>
            </w:pPr>
          </w:p>
        </w:tc>
        <w:tc>
          <w:tcPr>
            <w:tcW w:w="1505" w:type="dxa"/>
            <w:vAlign w:val="center"/>
          </w:tcPr>
          <w:p w14:paraId="5091B64E" w14:textId="77777777" w:rsidR="00F24F06" w:rsidRPr="00CF2E7C" w:rsidRDefault="00F24F06" w:rsidP="00F24F06">
            <w:pPr>
              <w:rPr>
                <w:rFonts w:ascii="Calibri" w:hAnsi="Calibri" w:cs="Calibri"/>
              </w:rPr>
            </w:pPr>
          </w:p>
        </w:tc>
      </w:tr>
      <w:tr w:rsidR="00F24F06" w:rsidRPr="009C4D10" w14:paraId="252E2667" w14:textId="77777777" w:rsidTr="00CF2E7C">
        <w:trPr>
          <w:trHeight w:val="300"/>
        </w:trPr>
        <w:tc>
          <w:tcPr>
            <w:tcW w:w="1065" w:type="dxa"/>
            <w:vAlign w:val="center"/>
          </w:tcPr>
          <w:p w14:paraId="3AEE6D9A" w14:textId="1FB337E4" w:rsidR="00F24F06" w:rsidRPr="00CF2E7C" w:rsidRDefault="00F24F06" w:rsidP="00F24F06">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F24F06" w:rsidRPr="00CF2E7C" w:rsidRDefault="00F24F06" w:rsidP="00F24F06">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F24F06" w:rsidRPr="00CF2E7C" w:rsidRDefault="00F24F06" w:rsidP="00F24F06">
            <w:pPr>
              <w:rPr>
                <w:rFonts w:ascii="Calibri" w:hAnsi="Calibri" w:cs="Calibri"/>
              </w:rPr>
            </w:pPr>
          </w:p>
        </w:tc>
        <w:tc>
          <w:tcPr>
            <w:tcW w:w="1455" w:type="dxa"/>
            <w:gridSpan w:val="2"/>
            <w:vAlign w:val="center"/>
          </w:tcPr>
          <w:p w14:paraId="7F6E73AD" w14:textId="77777777" w:rsidR="00F24F06" w:rsidRPr="00CF2E7C" w:rsidRDefault="00F24F06" w:rsidP="00F24F06">
            <w:pPr>
              <w:rPr>
                <w:rFonts w:ascii="Calibri" w:hAnsi="Calibri" w:cs="Calibri"/>
              </w:rPr>
            </w:pPr>
          </w:p>
        </w:tc>
        <w:tc>
          <w:tcPr>
            <w:tcW w:w="1505" w:type="dxa"/>
            <w:vAlign w:val="center"/>
          </w:tcPr>
          <w:p w14:paraId="4B58B540" w14:textId="77777777" w:rsidR="00F24F06" w:rsidRPr="00CF2E7C" w:rsidRDefault="00F24F06" w:rsidP="00F24F06">
            <w:pPr>
              <w:rPr>
                <w:rFonts w:ascii="Calibri" w:hAnsi="Calibri" w:cs="Calibri"/>
              </w:rPr>
            </w:pPr>
          </w:p>
        </w:tc>
      </w:tr>
      <w:tr w:rsidR="00F24F06" w:rsidRPr="009C4D10" w14:paraId="32A2E037" w14:textId="77777777" w:rsidTr="00CF2E7C">
        <w:trPr>
          <w:trHeight w:val="300"/>
        </w:trPr>
        <w:tc>
          <w:tcPr>
            <w:tcW w:w="1065" w:type="dxa"/>
            <w:vAlign w:val="center"/>
          </w:tcPr>
          <w:p w14:paraId="76840233" w14:textId="2D55CC25" w:rsidR="00F24F06" w:rsidRPr="00CF2E7C" w:rsidRDefault="00F24F06" w:rsidP="00F24F06">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F24F06" w:rsidRPr="00CF2E7C" w:rsidRDefault="00F24F06" w:rsidP="00F24F06">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F24F06" w:rsidRPr="00CF2E7C" w:rsidRDefault="00F24F06" w:rsidP="00F24F06">
            <w:pPr>
              <w:rPr>
                <w:rFonts w:ascii="Calibri" w:hAnsi="Calibri" w:cs="Calibri"/>
              </w:rPr>
            </w:pPr>
          </w:p>
        </w:tc>
        <w:tc>
          <w:tcPr>
            <w:tcW w:w="1455" w:type="dxa"/>
            <w:gridSpan w:val="2"/>
            <w:vAlign w:val="center"/>
          </w:tcPr>
          <w:p w14:paraId="7D9216C7" w14:textId="77777777" w:rsidR="00F24F06" w:rsidRPr="00CF2E7C" w:rsidRDefault="00F24F06" w:rsidP="00F24F06">
            <w:pPr>
              <w:rPr>
                <w:rFonts w:ascii="Calibri" w:hAnsi="Calibri" w:cs="Calibri"/>
              </w:rPr>
            </w:pPr>
          </w:p>
        </w:tc>
        <w:tc>
          <w:tcPr>
            <w:tcW w:w="1505" w:type="dxa"/>
            <w:vAlign w:val="center"/>
          </w:tcPr>
          <w:p w14:paraId="6880DCC8" w14:textId="77777777" w:rsidR="00F24F06" w:rsidRPr="00CF2E7C" w:rsidRDefault="00F24F06" w:rsidP="00F24F06">
            <w:pPr>
              <w:rPr>
                <w:rFonts w:ascii="Calibri" w:hAnsi="Calibri" w:cs="Calibri"/>
              </w:rPr>
            </w:pPr>
          </w:p>
        </w:tc>
      </w:tr>
      <w:tr w:rsidR="00F24F06" w:rsidRPr="009C4D10" w14:paraId="5EF39827" w14:textId="77777777" w:rsidTr="00CF2E7C">
        <w:trPr>
          <w:trHeight w:val="300"/>
        </w:trPr>
        <w:tc>
          <w:tcPr>
            <w:tcW w:w="1065" w:type="dxa"/>
            <w:vAlign w:val="center"/>
          </w:tcPr>
          <w:p w14:paraId="2D80659D" w14:textId="4F89BB28" w:rsidR="00F24F06" w:rsidRPr="00CF2E7C" w:rsidRDefault="00F24F06" w:rsidP="00F24F06">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F24F06" w:rsidRPr="00CF2E7C" w:rsidRDefault="00F24F06" w:rsidP="00F24F06">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F24F06" w:rsidRPr="00CF2E7C" w:rsidRDefault="00F24F06" w:rsidP="00F24F06">
            <w:pPr>
              <w:rPr>
                <w:rFonts w:ascii="Calibri" w:hAnsi="Calibri" w:cs="Calibri"/>
              </w:rPr>
            </w:pPr>
          </w:p>
        </w:tc>
        <w:tc>
          <w:tcPr>
            <w:tcW w:w="1455" w:type="dxa"/>
            <w:gridSpan w:val="2"/>
            <w:vAlign w:val="center"/>
          </w:tcPr>
          <w:p w14:paraId="0FF1816F" w14:textId="77777777" w:rsidR="00F24F06" w:rsidRPr="00CF2E7C" w:rsidRDefault="00F24F06" w:rsidP="00F24F06">
            <w:pPr>
              <w:rPr>
                <w:rFonts w:ascii="Calibri" w:hAnsi="Calibri" w:cs="Calibri"/>
              </w:rPr>
            </w:pPr>
          </w:p>
        </w:tc>
        <w:tc>
          <w:tcPr>
            <w:tcW w:w="1505" w:type="dxa"/>
            <w:vAlign w:val="center"/>
          </w:tcPr>
          <w:p w14:paraId="3EFF307A" w14:textId="77777777" w:rsidR="00F24F06" w:rsidRPr="00CF2E7C" w:rsidRDefault="00F24F06" w:rsidP="00F24F06">
            <w:pPr>
              <w:rPr>
                <w:rFonts w:ascii="Calibri" w:hAnsi="Calibri" w:cs="Calibri"/>
              </w:rPr>
            </w:pPr>
          </w:p>
        </w:tc>
      </w:tr>
      <w:tr w:rsidR="00F24F06" w:rsidRPr="009C4D10" w14:paraId="6A26AA9B" w14:textId="77777777" w:rsidTr="00CF2E7C">
        <w:trPr>
          <w:trHeight w:val="300"/>
        </w:trPr>
        <w:tc>
          <w:tcPr>
            <w:tcW w:w="1065" w:type="dxa"/>
            <w:vAlign w:val="center"/>
          </w:tcPr>
          <w:p w14:paraId="4220F638" w14:textId="16AA9017" w:rsidR="00F24F06" w:rsidRPr="00CF2E7C" w:rsidRDefault="00F24F06" w:rsidP="00F24F06">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F24F06" w:rsidRPr="00CF2E7C" w:rsidRDefault="00F24F06" w:rsidP="00F24F06">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F24F06" w:rsidRPr="00CF2E7C" w:rsidRDefault="00F24F06" w:rsidP="00F24F06">
            <w:pPr>
              <w:rPr>
                <w:rFonts w:ascii="Calibri" w:hAnsi="Calibri" w:cs="Calibri"/>
              </w:rPr>
            </w:pPr>
          </w:p>
        </w:tc>
        <w:tc>
          <w:tcPr>
            <w:tcW w:w="1455" w:type="dxa"/>
            <w:gridSpan w:val="2"/>
            <w:vAlign w:val="center"/>
          </w:tcPr>
          <w:p w14:paraId="68E06EB0" w14:textId="77777777" w:rsidR="00F24F06" w:rsidRPr="00CF2E7C" w:rsidRDefault="00F24F06" w:rsidP="00F24F06">
            <w:pPr>
              <w:rPr>
                <w:rFonts w:ascii="Calibri" w:hAnsi="Calibri" w:cs="Calibri"/>
              </w:rPr>
            </w:pPr>
          </w:p>
        </w:tc>
        <w:tc>
          <w:tcPr>
            <w:tcW w:w="1505" w:type="dxa"/>
            <w:vAlign w:val="center"/>
          </w:tcPr>
          <w:p w14:paraId="0503497B" w14:textId="77777777" w:rsidR="00F24F06" w:rsidRPr="00CF2E7C" w:rsidRDefault="00F24F06" w:rsidP="00F24F06">
            <w:pPr>
              <w:rPr>
                <w:rFonts w:ascii="Calibri" w:hAnsi="Calibri" w:cs="Calibri"/>
              </w:rPr>
            </w:pPr>
          </w:p>
        </w:tc>
      </w:tr>
      <w:tr w:rsidR="00F24F06" w:rsidRPr="009C4D10" w14:paraId="1372325C" w14:textId="77777777" w:rsidTr="00CF2E7C">
        <w:trPr>
          <w:trHeight w:val="300"/>
        </w:trPr>
        <w:tc>
          <w:tcPr>
            <w:tcW w:w="1065" w:type="dxa"/>
            <w:vAlign w:val="center"/>
          </w:tcPr>
          <w:p w14:paraId="686BDB9E" w14:textId="5E815A29" w:rsidR="00F24F06" w:rsidRPr="00CF2E7C" w:rsidRDefault="00F24F06" w:rsidP="00F24F06">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F24F06" w:rsidRPr="00CF2E7C" w:rsidRDefault="00F24F06" w:rsidP="00F24F06">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F24F06" w:rsidRPr="00CF2E7C" w:rsidRDefault="00F24F06" w:rsidP="00F24F06">
            <w:pPr>
              <w:rPr>
                <w:rFonts w:ascii="Calibri" w:hAnsi="Calibri" w:cs="Calibri"/>
              </w:rPr>
            </w:pPr>
          </w:p>
        </w:tc>
        <w:tc>
          <w:tcPr>
            <w:tcW w:w="1455" w:type="dxa"/>
            <w:gridSpan w:val="2"/>
            <w:vAlign w:val="center"/>
          </w:tcPr>
          <w:p w14:paraId="59AAF925" w14:textId="77777777" w:rsidR="00F24F06" w:rsidRPr="00CF2E7C" w:rsidRDefault="00F24F06" w:rsidP="00F24F06">
            <w:pPr>
              <w:rPr>
                <w:rFonts w:ascii="Calibri" w:hAnsi="Calibri" w:cs="Calibri"/>
              </w:rPr>
            </w:pPr>
          </w:p>
        </w:tc>
        <w:tc>
          <w:tcPr>
            <w:tcW w:w="1505" w:type="dxa"/>
            <w:vAlign w:val="center"/>
          </w:tcPr>
          <w:p w14:paraId="0F24D7A9" w14:textId="77777777" w:rsidR="00F24F06" w:rsidRPr="00CF2E7C" w:rsidRDefault="00F24F06" w:rsidP="00F24F06">
            <w:pPr>
              <w:rPr>
                <w:rFonts w:ascii="Calibri" w:hAnsi="Calibri" w:cs="Calibri"/>
              </w:rPr>
            </w:pPr>
          </w:p>
        </w:tc>
      </w:tr>
      <w:tr w:rsidR="00F24F06" w:rsidRPr="009C4D10" w14:paraId="602DA900" w14:textId="77777777" w:rsidTr="00CF2E7C">
        <w:trPr>
          <w:trHeight w:val="22"/>
        </w:trPr>
        <w:tc>
          <w:tcPr>
            <w:tcW w:w="1065" w:type="dxa"/>
            <w:vAlign w:val="center"/>
          </w:tcPr>
          <w:p w14:paraId="1F029D3C" w14:textId="53A67CB6" w:rsidR="00F24F06" w:rsidRPr="00CF2E7C" w:rsidRDefault="00F24F06" w:rsidP="00F24F0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F24F06" w:rsidRPr="00CF2E7C" w:rsidRDefault="00F24F06" w:rsidP="00F24F06">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F24F06" w:rsidRPr="00CF2E7C" w:rsidRDefault="00F24F06" w:rsidP="00F24F06">
            <w:pPr>
              <w:rPr>
                <w:rFonts w:ascii="Calibri" w:hAnsi="Calibri" w:cs="Calibri"/>
              </w:rPr>
            </w:pPr>
          </w:p>
        </w:tc>
        <w:tc>
          <w:tcPr>
            <w:tcW w:w="1455" w:type="dxa"/>
            <w:gridSpan w:val="2"/>
            <w:vAlign w:val="center"/>
          </w:tcPr>
          <w:p w14:paraId="31BBC3F0" w14:textId="77777777" w:rsidR="00F24F06" w:rsidRPr="00CF2E7C" w:rsidRDefault="00F24F06" w:rsidP="00F24F06">
            <w:pPr>
              <w:rPr>
                <w:rFonts w:ascii="Calibri" w:hAnsi="Calibri" w:cs="Calibri"/>
              </w:rPr>
            </w:pPr>
          </w:p>
        </w:tc>
        <w:tc>
          <w:tcPr>
            <w:tcW w:w="1505" w:type="dxa"/>
            <w:vAlign w:val="center"/>
          </w:tcPr>
          <w:p w14:paraId="0B5893E0" w14:textId="77777777" w:rsidR="00F24F06" w:rsidRPr="00CF2E7C" w:rsidRDefault="00F24F06" w:rsidP="00F24F06">
            <w:pPr>
              <w:rPr>
                <w:rFonts w:ascii="Calibri" w:hAnsi="Calibri" w:cs="Calibri"/>
              </w:rPr>
            </w:pPr>
          </w:p>
        </w:tc>
      </w:tr>
      <w:tr w:rsidR="00F24F06" w:rsidRPr="009C4D10" w14:paraId="44ADFF27" w14:textId="77777777" w:rsidTr="00CF2E7C">
        <w:trPr>
          <w:trHeight w:val="596"/>
        </w:trPr>
        <w:tc>
          <w:tcPr>
            <w:tcW w:w="1065" w:type="dxa"/>
            <w:vAlign w:val="center"/>
          </w:tcPr>
          <w:p w14:paraId="52B960C8" w14:textId="3AE6304D" w:rsidR="00F24F06" w:rsidRPr="00CF2E7C" w:rsidRDefault="00F24F06" w:rsidP="00F24F06">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F24F06" w:rsidRPr="00CF2E7C" w:rsidRDefault="00F24F06" w:rsidP="00F24F06">
            <w:pPr>
              <w:rPr>
                <w:rFonts w:ascii="Calibri" w:hAnsi="Calibri" w:cs="Calibri"/>
              </w:rPr>
            </w:pPr>
            <w:r w:rsidRPr="00CF2E7C">
              <w:rPr>
                <w:rFonts w:ascii="Calibri" w:hAnsi="Calibri" w:cs="Calibri"/>
              </w:rPr>
              <w:t>If “Other” selected, please explain.</w:t>
            </w:r>
          </w:p>
        </w:tc>
      </w:tr>
      <w:tr w:rsidR="00F24F06" w:rsidRPr="009C4D10" w14:paraId="67176AAA" w14:textId="77777777" w:rsidTr="00CF2E7C">
        <w:trPr>
          <w:trHeight w:val="1020"/>
        </w:trPr>
        <w:tc>
          <w:tcPr>
            <w:tcW w:w="1065" w:type="dxa"/>
            <w:vAlign w:val="center"/>
          </w:tcPr>
          <w:p w14:paraId="622259A7" w14:textId="77777777" w:rsidR="00F24F06" w:rsidRPr="00CF2E7C" w:rsidRDefault="00F24F06" w:rsidP="00F24F06">
            <w:pPr>
              <w:rPr>
                <w:rFonts w:ascii="Calibri" w:hAnsi="Calibri" w:cs="Calibri"/>
              </w:rPr>
            </w:pPr>
          </w:p>
        </w:tc>
        <w:tc>
          <w:tcPr>
            <w:tcW w:w="9375" w:type="dxa"/>
            <w:gridSpan w:val="7"/>
            <w:shd w:val="clear" w:color="auto" w:fill="auto"/>
            <w:vAlign w:val="center"/>
          </w:tcPr>
          <w:p w14:paraId="5AD63761" w14:textId="77777777" w:rsidR="00F24F06" w:rsidRPr="00CF2E7C" w:rsidRDefault="00F24F06" w:rsidP="00F24F06">
            <w:pPr>
              <w:rPr>
                <w:rFonts w:ascii="Calibri" w:hAnsi="Calibri" w:cs="Calibri"/>
              </w:rPr>
            </w:pPr>
          </w:p>
          <w:p w14:paraId="16A3ED14" w14:textId="77777777" w:rsidR="00F24F06" w:rsidRDefault="00F24F06" w:rsidP="00F24F06"/>
        </w:tc>
      </w:tr>
      <w:tr w:rsidR="00F24F06" w:rsidRPr="009C4D10" w14:paraId="7FC8A5CC" w14:textId="77777777" w:rsidTr="00CF2E7C">
        <w:trPr>
          <w:trHeight w:val="596"/>
        </w:trPr>
        <w:tc>
          <w:tcPr>
            <w:tcW w:w="1065" w:type="dxa"/>
            <w:vAlign w:val="center"/>
          </w:tcPr>
          <w:p w14:paraId="0863E137" w14:textId="58DECD24" w:rsidR="00F24F06" w:rsidRPr="00CF2E7C" w:rsidRDefault="00F24F06" w:rsidP="00F24F06">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F24F06" w:rsidRPr="00CF2E7C" w:rsidRDefault="00F24F06" w:rsidP="00F24F06">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F24F06" w:rsidRPr="00CF2E7C" w:rsidRDefault="00F24F06" w:rsidP="00F24F06">
            <w:pPr>
              <w:rPr>
                <w:rFonts w:ascii="Calibri" w:hAnsi="Calibri" w:cs="Calibri"/>
              </w:rPr>
            </w:pPr>
          </w:p>
          <w:p w14:paraId="374F7F05" w14:textId="49C4B7F7" w:rsidR="00F24F06" w:rsidRPr="00CF2E7C" w:rsidRDefault="00F24F06" w:rsidP="00F24F06">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F24F06" w:rsidRPr="009C4D10" w14:paraId="190B7CE9" w14:textId="77777777" w:rsidTr="00CF2E7C">
        <w:trPr>
          <w:trHeight w:val="1020"/>
        </w:trPr>
        <w:tc>
          <w:tcPr>
            <w:tcW w:w="1065" w:type="dxa"/>
            <w:vAlign w:val="center"/>
          </w:tcPr>
          <w:p w14:paraId="4F8D9226" w14:textId="77777777" w:rsidR="00F24F06" w:rsidRPr="00CF2E7C" w:rsidRDefault="00F24F06" w:rsidP="00F24F06">
            <w:pPr>
              <w:rPr>
                <w:rFonts w:ascii="Calibri" w:hAnsi="Calibri" w:cs="Calibri"/>
              </w:rPr>
            </w:pPr>
          </w:p>
        </w:tc>
        <w:tc>
          <w:tcPr>
            <w:tcW w:w="9375" w:type="dxa"/>
            <w:gridSpan w:val="7"/>
            <w:shd w:val="clear" w:color="auto" w:fill="auto"/>
            <w:vAlign w:val="center"/>
          </w:tcPr>
          <w:p w14:paraId="052C8C35" w14:textId="77777777" w:rsidR="00F24F06" w:rsidRPr="00CF2E7C" w:rsidRDefault="00F24F06" w:rsidP="00F24F06">
            <w:pPr>
              <w:rPr>
                <w:rFonts w:ascii="Calibri" w:hAnsi="Calibri" w:cs="Calibri"/>
              </w:rPr>
            </w:pPr>
          </w:p>
          <w:p w14:paraId="29CAE8AA" w14:textId="77777777" w:rsidR="00F24F06" w:rsidRDefault="00F24F06" w:rsidP="00F24F06"/>
        </w:tc>
      </w:tr>
      <w:tr w:rsidR="00F24F06" w:rsidRPr="009C4D10" w14:paraId="05E5DCEA" w14:textId="77777777" w:rsidTr="00CF2E7C">
        <w:trPr>
          <w:trHeight w:val="800"/>
        </w:trPr>
        <w:tc>
          <w:tcPr>
            <w:tcW w:w="1065" w:type="dxa"/>
            <w:vAlign w:val="center"/>
          </w:tcPr>
          <w:p w14:paraId="68C3BE33" w14:textId="56AF143C" w:rsidR="00F24F06" w:rsidRPr="00CF2E7C" w:rsidRDefault="00F24F06" w:rsidP="00F24F06">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F24F06" w:rsidRPr="00CF2E7C" w:rsidRDefault="00F24F06" w:rsidP="00F24F06">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F24F06" w:rsidRPr="009C4D10" w14:paraId="50FBFEAB" w14:textId="77777777" w:rsidTr="00CF2E7C">
        <w:trPr>
          <w:trHeight w:val="440"/>
        </w:trPr>
        <w:tc>
          <w:tcPr>
            <w:tcW w:w="1065" w:type="dxa"/>
            <w:vAlign w:val="center"/>
          </w:tcPr>
          <w:p w14:paraId="5E58BC8C" w14:textId="77777777" w:rsidR="00F24F06" w:rsidRPr="00CF2E7C" w:rsidRDefault="00F24F06" w:rsidP="00F24F06">
            <w:pPr>
              <w:rPr>
                <w:rFonts w:ascii="Calibri" w:hAnsi="Calibri" w:cs="Calibri"/>
              </w:rPr>
            </w:pPr>
          </w:p>
        </w:tc>
        <w:tc>
          <w:tcPr>
            <w:tcW w:w="4382" w:type="dxa"/>
            <w:shd w:val="clear" w:color="auto" w:fill="DEEAF6" w:themeFill="accent5" w:themeFillTint="33"/>
            <w:vAlign w:val="center"/>
          </w:tcPr>
          <w:p w14:paraId="0D4621E7" w14:textId="77777777" w:rsidR="00F24F06" w:rsidRPr="00CF2E7C" w:rsidRDefault="00F24F06" w:rsidP="00F24F06">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F24F06" w:rsidRPr="00CF2E7C" w:rsidRDefault="00F24F06" w:rsidP="00F24F06">
            <w:pPr>
              <w:rPr>
                <w:rFonts w:ascii="Calibri" w:hAnsi="Calibri" w:cs="Calibri"/>
              </w:rPr>
            </w:pPr>
            <w:r w:rsidRPr="00CF2E7C">
              <w:rPr>
                <w:rFonts w:ascii="Calibri" w:hAnsi="Calibri" w:cs="Calibri"/>
              </w:rPr>
              <w:t>Describe</w:t>
            </w:r>
          </w:p>
        </w:tc>
      </w:tr>
      <w:tr w:rsidR="00F24F06" w:rsidRPr="009C4D10" w14:paraId="448B8C11" w14:textId="77777777" w:rsidTr="00CF2E7C">
        <w:trPr>
          <w:trHeight w:val="620"/>
        </w:trPr>
        <w:tc>
          <w:tcPr>
            <w:tcW w:w="1065" w:type="dxa"/>
            <w:vAlign w:val="center"/>
          </w:tcPr>
          <w:p w14:paraId="6E65BA57" w14:textId="0D6DA2AD" w:rsidR="00F24F06" w:rsidRPr="00CF2E7C" w:rsidRDefault="00F24F06" w:rsidP="00F24F06">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F24F06" w:rsidRPr="00CF2E7C" w:rsidRDefault="00F24F06" w:rsidP="00F24F06">
            <w:pPr>
              <w:rPr>
                <w:rFonts w:ascii="Calibri" w:hAnsi="Calibri" w:cs="Calibri"/>
              </w:rPr>
            </w:pPr>
            <w:r w:rsidRPr="00CF2E7C">
              <w:rPr>
                <w:rFonts w:ascii="Calibri" w:hAnsi="Calibri" w:cs="Calibri"/>
              </w:rPr>
              <w:t>Minimum number of employees (Enter min number of full-time employees – FTEs)</w:t>
            </w:r>
          </w:p>
        </w:tc>
        <w:tc>
          <w:tcPr>
            <w:tcW w:w="4993" w:type="dxa"/>
            <w:gridSpan w:val="6"/>
            <w:shd w:val="clear" w:color="auto" w:fill="auto"/>
            <w:vAlign w:val="center"/>
          </w:tcPr>
          <w:p w14:paraId="5A59DD4C" w14:textId="77777777" w:rsidR="00F24F06" w:rsidRPr="00CF2E7C" w:rsidRDefault="00F24F06" w:rsidP="00F24F06">
            <w:pPr>
              <w:rPr>
                <w:rFonts w:ascii="Calibri" w:hAnsi="Calibri" w:cs="Calibri"/>
              </w:rPr>
            </w:pPr>
          </w:p>
          <w:p w14:paraId="684C97C6" w14:textId="77777777" w:rsidR="00F24F06" w:rsidRDefault="00F24F06" w:rsidP="00F24F06"/>
        </w:tc>
      </w:tr>
      <w:tr w:rsidR="00F24F06" w:rsidRPr="009C4D10" w14:paraId="7A547042" w14:textId="77777777" w:rsidTr="00CF2E7C">
        <w:trPr>
          <w:trHeight w:val="440"/>
        </w:trPr>
        <w:tc>
          <w:tcPr>
            <w:tcW w:w="1065" w:type="dxa"/>
            <w:vAlign w:val="center"/>
          </w:tcPr>
          <w:p w14:paraId="388951C0" w14:textId="6CD8D700" w:rsidR="00F24F06" w:rsidRPr="00CF2E7C" w:rsidRDefault="00F24F06" w:rsidP="00F24F06">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F24F06" w:rsidRPr="00CF2E7C" w:rsidRDefault="00F24F06" w:rsidP="00F24F06">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F24F06" w:rsidRPr="00CF2E7C" w:rsidRDefault="00F24F06" w:rsidP="00F24F06">
            <w:pPr>
              <w:rPr>
                <w:rFonts w:ascii="Calibri" w:hAnsi="Calibri" w:cs="Calibri"/>
              </w:rPr>
            </w:pPr>
          </w:p>
          <w:p w14:paraId="5D6774D9" w14:textId="77777777" w:rsidR="00F24F06" w:rsidRDefault="00F24F06" w:rsidP="00F24F06"/>
        </w:tc>
      </w:tr>
      <w:tr w:rsidR="00F24F06" w:rsidRPr="00EE1403" w14:paraId="7FB41779" w14:textId="77777777" w:rsidTr="00CF2E7C">
        <w:trPr>
          <w:trHeight w:val="440"/>
        </w:trPr>
        <w:tc>
          <w:tcPr>
            <w:tcW w:w="1065" w:type="dxa"/>
            <w:vAlign w:val="center"/>
          </w:tcPr>
          <w:p w14:paraId="14637B75" w14:textId="403AD1E7" w:rsidR="00F24F06" w:rsidRPr="00CF2E7C" w:rsidRDefault="00F24F06" w:rsidP="00F24F06">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F24F06" w:rsidRPr="00CF2E7C" w:rsidRDefault="00F24F06" w:rsidP="00F24F06">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F24F06" w:rsidRPr="00CF2E7C" w:rsidRDefault="00F24F06" w:rsidP="00F24F06">
            <w:pPr>
              <w:rPr>
                <w:rFonts w:ascii="Calibri" w:hAnsi="Calibri" w:cs="Calibri"/>
                <w:lang w:val="sv-SE"/>
              </w:rPr>
            </w:pPr>
          </w:p>
          <w:p w14:paraId="64FA9494" w14:textId="77777777" w:rsidR="00F24F06" w:rsidRPr="00A15911" w:rsidRDefault="00F24F06" w:rsidP="00F24F06">
            <w:pPr>
              <w:rPr>
                <w:lang w:val="pt-BR"/>
              </w:rPr>
            </w:pPr>
          </w:p>
        </w:tc>
      </w:tr>
      <w:tr w:rsidR="00F24F06" w:rsidRPr="009C4D10" w14:paraId="4B4232A4" w14:textId="77777777" w:rsidTr="00CF2E7C">
        <w:trPr>
          <w:trHeight w:val="620"/>
        </w:trPr>
        <w:tc>
          <w:tcPr>
            <w:tcW w:w="1065" w:type="dxa"/>
            <w:vAlign w:val="center"/>
          </w:tcPr>
          <w:p w14:paraId="3AF57AB0" w14:textId="1FA87729" w:rsidR="00F24F06" w:rsidRPr="00CF2E7C" w:rsidRDefault="00F24F06" w:rsidP="00F24F06">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F24F06" w:rsidRPr="00CF2E7C" w:rsidRDefault="00F24F06" w:rsidP="00F24F06">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F24F06" w:rsidRPr="00CF2E7C" w:rsidRDefault="00F24F06" w:rsidP="00F24F06">
            <w:pPr>
              <w:rPr>
                <w:rFonts w:ascii="Calibri" w:hAnsi="Calibri" w:cs="Calibri"/>
              </w:rPr>
            </w:pPr>
          </w:p>
          <w:p w14:paraId="7C22D33E" w14:textId="77777777" w:rsidR="00F24F06" w:rsidRDefault="00F24F06" w:rsidP="00F24F06"/>
        </w:tc>
      </w:tr>
      <w:tr w:rsidR="00F24F06" w:rsidRPr="009C4D10" w14:paraId="6D98FD5A" w14:textId="77777777" w:rsidTr="00CF2E7C">
        <w:trPr>
          <w:trHeight w:val="440"/>
        </w:trPr>
        <w:tc>
          <w:tcPr>
            <w:tcW w:w="1065" w:type="dxa"/>
            <w:vAlign w:val="center"/>
          </w:tcPr>
          <w:p w14:paraId="459D9924" w14:textId="36609893" w:rsidR="00F24F06" w:rsidRPr="00CF2E7C" w:rsidRDefault="00F24F06" w:rsidP="00F24F06">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F24F06" w:rsidRPr="00CF2E7C" w:rsidRDefault="00F24F06" w:rsidP="00F24F06">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F24F06" w:rsidRPr="00CF2E7C" w:rsidRDefault="00F24F06" w:rsidP="00F24F06">
            <w:pPr>
              <w:rPr>
                <w:rFonts w:ascii="Calibri" w:hAnsi="Calibri" w:cs="Calibri"/>
              </w:rPr>
            </w:pPr>
          </w:p>
          <w:p w14:paraId="5F0EFDCA" w14:textId="77777777" w:rsidR="00F24F06" w:rsidRDefault="00F24F06" w:rsidP="00F24F06"/>
        </w:tc>
      </w:tr>
      <w:tr w:rsidR="006B3947" w:rsidRPr="009C4D10" w14:paraId="250CFB33" w14:textId="77777777" w:rsidTr="00CF2E7C">
        <w:trPr>
          <w:trHeight w:val="350"/>
        </w:trPr>
        <w:tc>
          <w:tcPr>
            <w:tcW w:w="1065" w:type="dxa"/>
            <w:vAlign w:val="center"/>
          </w:tcPr>
          <w:p w14:paraId="213C538B" w14:textId="04CF66F7" w:rsidR="006B3947" w:rsidRPr="00CF2E7C" w:rsidRDefault="006B3947" w:rsidP="006B394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6B3947" w:rsidRPr="00CF2E7C" w:rsidRDefault="006B3947" w:rsidP="006B3947">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58F02A81" w14:textId="77777777" w:rsidR="006B3947" w:rsidRPr="003577A4" w:rsidRDefault="006B3947" w:rsidP="006B3947"/>
          <w:p w14:paraId="5D2B096B" w14:textId="0E0A40A5" w:rsidR="006B3947" w:rsidRDefault="006B3947" w:rsidP="006B3947">
            <w:r>
              <w:t>All banks are subject to the requirement.</w:t>
            </w:r>
          </w:p>
        </w:tc>
      </w:tr>
      <w:tr w:rsidR="006B3947" w:rsidRPr="009C4D10" w14:paraId="7DABB7EF" w14:textId="77777777" w:rsidTr="00CF2E7C">
        <w:trPr>
          <w:trHeight w:val="710"/>
        </w:trPr>
        <w:tc>
          <w:tcPr>
            <w:tcW w:w="1065" w:type="dxa"/>
            <w:vAlign w:val="center"/>
          </w:tcPr>
          <w:p w14:paraId="7E0D8C78" w14:textId="0B7F1AEF" w:rsidR="006B3947" w:rsidRPr="00CF2E7C" w:rsidRDefault="006B3947" w:rsidP="006B3947">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6B3947" w:rsidRPr="00CF2E7C" w:rsidRDefault="006B3947" w:rsidP="006B3947">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Select the appropriate response using an X.   </w:t>
            </w:r>
          </w:p>
        </w:tc>
      </w:tr>
      <w:tr w:rsidR="006B3947" w:rsidRPr="009C4D10" w14:paraId="51150797" w14:textId="77777777" w:rsidTr="00CF2E7C">
        <w:trPr>
          <w:trHeight w:val="440"/>
        </w:trPr>
        <w:tc>
          <w:tcPr>
            <w:tcW w:w="1065" w:type="dxa"/>
            <w:vAlign w:val="center"/>
          </w:tcPr>
          <w:p w14:paraId="3FBC5372" w14:textId="15B9803C" w:rsidR="006B3947" w:rsidRPr="00CF2E7C" w:rsidRDefault="006B3947" w:rsidP="006B3947">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6B3947" w:rsidRPr="00CF2E7C" w:rsidRDefault="006B3947" w:rsidP="006B3947">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0A433929" w:rsidR="006B3947" w:rsidRPr="00CF2E7C" w:rsidRDefault="006B3947" w:rsidP="006B3947">
            <w:pPr>
              <w:rPr>
                <w:rFonts w:ascii="Calibri" w:hAnsi="Calibri" w:cs="Calibri"/>
              </w:rPr>
            </w:pPr>
            <w:r>
              <w:rPr>
                <w:rFonts w:ascii="Calibri" w:hAnsi="Calibri" w:cs="Calibri"/>
              </w:rPr>
              <w:t>X</w:t>
            </w:r>
          </w:p>
        </w:tc>
      </w:tr>
      <w:tr w:rsidR="006B3947" w:rsidRPr="009C4D10" w14:paraId="4F91F2AD" w14:textId="77777777" w:rsidTr="00CF2E7C">
        <w:trPr>
          <w:trHeight w:val="440"/>
        </w:trPr>
        <w:tc>
          <w:tcPr>
            <w:tcW w:w="1065" w:type="dxa"/>
            <w:vAlign w:val="center"/>
          </w:tcPr>
          <w:p w14:paraId="2ED11B5A" w14:textId="526AFCD4" w:rsidR="006B3947" w:rsidRPr="00CF2E7C" w:rsidRDefault="006B3947" w:rsidP="006B3947">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6B3947" w:rsidRPr="00CF2E7C" w:rsidRDefault="006B3947" w:rsidP="006B3947">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6B3947" w:rsidRPr="00CF2E7C" w:rsidRDefault="006B3947" w:rsidP="006B3947">
            <w:pPr>
              <w:rPr>
                <w:rFonts w:ascii="Calibri" w:hAnsi="Calibri" w:cs="Calibri"/>
              </w:rPr>
            </w:pPr>
          </w:p>
        </w:tc>
      </w:tr>
      <w:tr w:rsidR="006B3947" w:rsidRPr="009C4D10" w14:paraId="4989C9C9" w14:textId="77777777" w:rsidTr="00CF2E7C">
        <w:trPr>
          <w:trHeight w:val="440"/>
        </w:trPr>
        <w:tc>
          <w:tcPr>
            <w:tcW w:w="1065" w:type="dxa"/>
            <w:vAlign w:val="center"/>
          </w:tcPr>
          <w:p w14:paraId="2D17B4A9" w14:textId="49AC44D6" w:rsidR="006B3947" w:rsidRPr="00CF2E7C" w:rsidRDefault="006B3947" w:rsidP="006B3947">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6B3947" w:rsidRPr="00CF2E7C" w:rsidRDefault="006B3947" w:rsidP="006B394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6B3947" w:rsidRPr="00CF2E7C" w:rsidRDefault="006B3947" w:rsidP="006B3947">
            <w:pPr>
              <w:rPr>
                <w:rFonts w:ascii="Calibri" w:hAnsi="Calibri" w:cs="Calibri"/>
              </w:rPr>
            </w:pPr>
          </w:p>
        </w:tc>
      </w:tr>
      <w:tr w:rsidR="006B3947" w:rsidRPr="009C4D10" w14:paraId="41835AE4" w14:textId="77777777" w:rsidTr="00CF2E7C">
        <w:trPr>
          <w:trHeight w:val="889"/>
        </w:trPr>
        <w:tc>
          <w:tcPr>
            <w:tcW w:w="1065" w:type="dxa"/>
            <w:vAlign w:val="center"/>
          </w:tcPr>
          <w:p w14:paraId="460F0068" w14:textId="7586F960" w:rsidR="006B3947" w:rsidRPr="00CF2E7C" w:rsidRDefault="006B3947" w:rsidP="006B3947">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6B3947" w:rsidRPr="00CF2E7C" w:rsidRDefault="006B3947" w:rsidP="006B3947">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3947" w:rsidRPr="009C4D10" w14:paraId="40C76C7F" w14:textId="77777777" w:rsidTr="00CF2E7C">
        <w:trPr>
          <w:trHeight w:val="1020"/>
        </w:trPr>
        <w:tc>
          <w:tcPr>
            <w:tcW w:w="1065" w:type="dxa"/>
            <w:vAlign w:val="center"/>
          </w:tcPr>
          <w:p w14:paraId="6742B7CA" w14:textId="77777777" w:rsidR="006B3947" w:rsidRPr="00CF2E7C" w:rsidRDefault="006B3947" w:rsidP="006B3947">
            <w:pPr>
              <w:rPr>
                <w:rFonts w:ascii="Calibri" w:hAnsi="Calibri" w:cs="Calibri"/>
              </w:rPr>
            </w:pPr>
          </w:p>
        </w:tc>
        <w:tc>
          <w:tcPr>
            <w:tcW w:w="9375" w:type="dxa"/>
            <w:gridSpan w:val="7"/>
            <w:shd w:val="clear" w:color="auto" w:fill="auto"/>
            <w:vAlign w:val="center"/>
          </w:tcPr>
          <w:p w14:paraId="0591ADDB" w14:textId="77777777" w:rsidR="006B3947" w:rsidRPr="00CF2E7C" w:rsidRDefault="006B3947" w:rsidP="006B3947">
            <w:pPr>
              <w:rPr>
                <w:rFonts w:ascii="Calibri" w:hAnsi="Calibri" w:cs="Calibri"/>
              </w:rPr>
            </w:pPr>
          </w:p>
          <w:p w14:paraId="5715424F" w14:textId="77777777" w:rsidR="006B3947" w:rsidRDefault="006B3947" w:rsidP="006B3947"/>
        </w:tc>
      </w:tr>
      <w:tr w:rsidR="006B3947" w:rsidRPr="009C4D10" w14:paraId="457C90E9" w14:textId="77777777" w:rsidTr="00CF2E7C">
        <w:trPr>
          <w:trHeight w:val="22"/>
        </w:trPr>
        <w:tc>
          <w:tcPr>
            <w:tcW w:w="1065" w:type="dxa"/>
            <w:vAlign w:val="center"/>
          </w:tcPr>
          <w:p w14:paraId="3D9A17FB" w14:textId="69D00749" w:rsidR="006B3947" w:rsidRPr="00CF2E7C" w:rsidRDefault="006B3947" w:rsidP="006B3947">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6B3947" w:rsidRPr="00CF2E7C" w:rsidRDefault="006B3947" w:rsidP="006B3947">
            <w:pPr>
              <w:rPr>
                <w:rFonts w:ascii="Calibri" w:hAnsi="Calibri" w:cs="Calibri"/>
              </w:rPr>
            </w:pPr>
            <w:r w:rsidRPr="00CF2E7C">
              <w:rPr>
                <w:rFonts w:ascii="Calibri" w:hAnsi="Calibri" w:cs="Calibri"/>
              </w:rPr>
              <w:t>What are the sanctions for non-compliance? Select all that apply using an X and describe in the text field below. Select all that apply using an X.</w:t>
            </w:r>
          </w:p>
        </w:tc>
      </w:tr>
      <w:tr w:rsidR="006B3947" w:rsidRPr="009C4D10" w14:paraId="724D7CA6" w14:textId="77777777" w:rsidTr="00CF2E7C">
        <w:trPr>
          <w:trHeight w:val="23"/>
        </w:trPr>
        <w:tc>
          <w:tcPr>
            <w:tcW w:w="1065" w:type="dxa"/>
            <w:vAlign w:val="center"/>
          </w:tcPr>
          <w:p w14:paraId="4A24BED3" w14:textId="791056C5" w:rsidR="006B3947" w:rsidRPr="00CF2E7C" w:rsidRDefault="006B3947" w:rsidP="006B3947">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6B3947" w:rsidRPr="00CF2E7C" w:rsidRDefault="006B3947" w:rsidP="006B3947">
            <w:pPr>
              <w:rPr>
                <w:rFonts w:ascii="Calibri" w:hAnsi="Calibri" w:cs="Calibri"/>
              </w:rPr>
            </w:pPr>
            <w:r w:rsidRPr="00CF2E7C">
              <w:rPr>
                <w:rFonts w:ascii="Calibri" w:hAnsi="Calibri" w:cs="Calibri"/>
              </w:rPr>
              <w:t>Monetary fine</w:t>
            </w:r>
          </w:p>
        </w:tc>
        <w:tc>
          <w:tcPr>
            <w:tcW w:w="2678" w:type="dxa"/>
            <w:gridSpan w:val="2"/>
            <w:vAlign w:val="center"/>
          </w:tcPr>
          <w:p w14:paraId="23B1AD2E" w14:textId="3378FEB9" w:rsidR="006B3947" w:rsidRPr="00CF2E7C" w:rsidRDefault="00F7425D" w:rsidP="006B3947">
            <w:pPr>
              <w:rPr>
                <w:rFonts w:ascii="Calibri" w:hAnsi="Calibri" w:cs="Calibri"/>
              </w:rPr>
            </w:pPr>
            <w:r>
              <w:rPr>
                <w:rFonts w:ascii="Calibri" w:hAnsi="Calibri" w:cs="Calibri"/>
              </w:rPr>
              <w:t>X</w:t>
            </w:r>
          </w:p>
        </w:tc>
      </w:tr>
      <w:tr w:rsidR="006B3947" w:rsidRPr="009C4D10" w14:paraId="75374B54" w14:textId="77777777" w:rsidTr="00CF2E7C">
        <w:trPr>
          <w:trHeight w:val="20"/>
        </w:trPr>
        <w:tc>
          <w:tcPr>
            <w:tcW w:w="1065" w:type="dxa"/>
            <w:vAlign w:val="center"/>
          </w:tcPr>
          <w:p w14:paraId="21B3DC53" w14:textId="7A1342B6" w:rsidR="006B3947" w:rsidRPr="00CF2E7C" w:rsidRDefault="006B3947" w:rsidP="006B3947">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6B3947" w:rsidRPr="00CF2E7C" w:rsidRDefault="006B3947" w:rsidP="006B3947">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5C1C47F3" w:rsidR="006B3947" w:rsidRPr="00CF2E7C" w:rsidRDefault="00D92501" w:rsidP="006B3947">
            <w:pPr>
              <w:rPr>
                <w:rFonts w:ascii="Calibri" w:hAnsi="Calibri" w:cs="Calibri"/>
              </w:rPr>
            </w:pPr>
            <w:r>
              <w:rPr>
                <w:rFonts w:ascii="Calibri" w:hAnsi="Calibri" w:cs="Calibri"/>
              </w:rPr>
              <w:t xml:space="preserve">X </w:t>
            </w:r>
          </w:p>
        </w:tc>
      </w:tr>
      <w:tr w:rsidR="006B3947" w:rsidRPr="009C4D10" w14:paraId="4EB0AF77" w14:textId="77777777" w:rsidTr="00CF2E7C">
        <w:trPr>
          <w:trHeight w:val="20"/>
        </w:trPr>
        <w:tc>
          <w:tcPr>
            <w:tcW w:w="1065" w:type="dxa"/>
            <w:vAlign w:val="center"/>
          </w:tcPr>
          <w:p w14:paraId="6551C4EF" w14:textId="37CF4DD9" w:rsidR="006B3947" w:rsidRPr="00CF2E7C" w:rsidRDefault="006B3947" w:rsidP="006B3947">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6B3947" w:rsidRPr="00CF2E7C" w:rsidRDefault="006B3947" w:rsidP="006B3947">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6B3947" w:rsidRPr="00CF2E7C" w:rsidRDefault="006B3947" w:rsidP="006B3947">
            <w:pPr>
              <w:rPr>
                <w:rFonts w:ascii="Calibri" w:hAnsi="Calibri" w:cs="Calibri"/>
              </w:rPr>
            </w:pPr>
          </w:p>
        </w:tc>
      </w:tr>
      <w:tr w:rsidR="006B3947" w:rsidRPr="009C4D10" w14:paraId="4377BE9B" w14:textId="77777777" w:rsidTr="00CF2E7C">
        <w:trPr>
          <w:trHeight w:val="20"/>
        </w:trPr>
        <w:tc>
          <w:tcPr>
            <w:tcW w:w="1065" w:type="dxa"/>
            <w:vAlign w:val="center"/>
          </w:tcPr>
          <w:p w14:paraId="6B483CAC" w14:textId="6FB56F1C" w:rsidR="006B3947" w:rsidRPr="00CF2E7C" w:rsidRDefault="006B3947" w:rsidP="006B3947">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6B3947" w:rsidRPr="00CF2E7C" w:rsidRDefault="006B3947" w:rsidP="006B3947">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6B3947" w:rsidRPr="00CF2E7C" w:rsidRDefault="006B3947" w:rsidP="006B3947">
            <w:pPr>
              <w:rPr>
                <w:rFonts w:ascii="Calibri" w:hAnsi="Calibri" w:cs="Calibri"/>
              </w:rPr>
            </w:pPr>
          </w:p>
        </w:tc>
      </w:tr>
      <w:tr w:rsidR="006B3947" w:rsidRPr="009C4D10" w14:paraId="5E3ADED2" w14:textId="77777777" w:rsidTr="00CF2E7C">
        <w:trPr>
          <w:trHeight w:val="20"/>
        </w:trPr>
        <w:tc>
          <w:tcPr>
            <w:tcW w:w="1065" w:type="dxa"/>
            <w:vAlign w:val="center"/>
          </w:tcPr>
          <w:p w14:paraId="63D826CF" w14:textId="39E00EA3" w:rsidR="006B3947" w:rsidRPr="00CF2E7C" w:rsidRDefault="006B3947" w:rsidP="006B3947">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6B3947" w:rsidRPr="00CF2E7C" w:rsidRDefault="006B3947" w:rsidP="006B3947">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6B3947" w:rsidRPr="00CF2E7C" w:rsidRDefault="006B3947" w:rsidP="006B3947">
            <w:pPr>
              <w:rPr>
                <w:rFonts w:ascii="Calibri" w:hAnsi="Calibri" w:cs="Calibri"/>
              </w:rPr>
            </w:pPr>
          </w:p>
        </w:tc>
      </w:tr>
      <w:tr w:rsidR="006B3947" w:rsidRPr="009C4D10" w14:paraId="128F2609" w14:textId="77777777" w:rsidTr="00CF2E7C">
        <w:trPr>
          <w:trHeight w:val="20"/>
        </w:trPr>
        <w:tc>
          <w:tcPr>
            <w:tcW w:w="1065" w:type="dxa"/>
            <w:vAlign w:val="center"/>
          </w:tcPr>
          <w:p w14:paraId="13831128" w14:textId="20AEE127" w:rsidR="006B3947" w:rsidRPr="00CF2E7C" w:rsidRDefault="006B3947" w:rsidP="006B394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6B3947" w:rsidRPr="00CF2E7C" w:rsidRDefault="006B3947" w:rsidP="006B3947">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2FC72710" w:rsidR="006B3947" w:rsidRPr="00CF2E7C" w:rsidRDefault="00D92501" w:rsidP="006B3947">
            <w:pPr>
              <w:rPr>
                <w:rFonts w:ascii="Calibri" w:hAnsi="Calibri" w:cs="Calibri"/>
              </w:rPr>
            </w:pPr>
            <w:r>
              <w:rPr>
                <w:rFonts w:ascii="Calibri" w:hAnsi="Calibri" w:cs="Calibri"/>
              </w:rPr>
              <w:t xml:space="preserve">X </w:t>
            </w:r>
          </w:p>
        </w:tc>
      </w:tr>
      <w:tr w:rsidR="006B3947" w:rsidRPr="009C4D10" w14:paraId="6D216163" w14:textId="77777777" w:rsidTr="00CF2E7C">
        <w:trPr>
          <w:trHeight w:val="20"/>
        </w:trPr>
        <w:tc>
          <w:tcPr>
            <w:tcW w:w="1065" w:type="dxa"/>
            <w:vAlign w:val="center"/>
          </w:tcPr>
          <w:p w14:paraId="18B2F20D" w14:textId="02B2D879" w:rsidR="006B3947" w:rsidRPr="00CF2E7C" w:rsidRDefault="006B3947" w:rsidP="006B3947">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6B3947" w:rsidRPr="00CF2E7C" w:rsidRDefault="006B3947" w:rsidP="006B3947">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012A015E" w:rsidR="006B3947" w:rsidRPr="00CF2E7C" w:rsidRDefault="00D92501" w:rsidP="006B3947">
            <w:pPr>
              <w:rPr>
                <w:rFonts w:ascii="Calibri" w:hAnsi="Calibri" w:cs="Calibri"/>
              </w:rPr>
            </w:pPr>
            <w:r>
              <w:rPr>
                <w:rFonts w:ascii="Calibri" w:hAnsi="Calibri" w:cs="Calibri"/>
              </w:rPr>
              <w:t xml:space="preserve">X </w:t>
            </w:r>
          </w:p>
        </w:tc>
      </w:tr>
      <w:tr w:rsidR="006B3947" w:rsidRPr="009C4D10" w14:paraId="7F1B43FD" w14:textId="77777777" w:rsidTr="00CF2E7C">
        <w:trPr>
          <w:trHeight w:val="20"/>
        </w:trPr>
        <w:tc>
          <w:tcPr>
            <w:tcW w:w="1065" w:type="dxa"/>
            <w:vAlign w:val="center"/>
          </w:tcPr>
          <w:p w14:paraId="34A203BC" w14:textId="4E2FE239" w:rsidR="006B3947" w:rsidRPr="00CF2E7C" w:rsidRDefault="006B3947" w:rsidP="006B3947">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6B3947" w:rsidRPr="00CF2E7C" w:rsidRDefault="006B3947" w:rsidP="006B3947">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6B3947" w:rsidRPr="00CF2E7C" w:rsidRDefault="006B3947" w:rsidP="006B3947">
            <w:pPr>
              <w:rPr>
                <w:rFonts w:ascii="Calibri" w:hAnsi="Calibri" w:cs="Calibri"/>
              </w:rPr>
            </w:pPr>
          </w:p>
        </w:tc>
      </w:tr>
      <w:tr w:rsidR="006B3947" w:rsidRPr="009C4D10" w14:paraId="2386E4BD" w14:textId="77777777" w:rsidTr="00CF2E7C">
        <w:trPr>
          <w:trHeight w:val="20"/>
        </w:trPr>
        <w:tc>
          <w:tcPr>
            <w:tcW w:w="1065" w:type="dxa"/>
            <w:vAlign w:val="center"/>
          </w:tcPr>
          <w:p w14:paraId="540C4874" w14:textId="7BBE0F71" w:rsidR="006B3947" w:rsidRPr="00CF2E7C" w:rsidRDefault="006B3947" w:rsidP="006B3947">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6B3947" w:rsidRPr="00CF2E7C" w:rsidRDefault="006B3947" w:rsidP="006B394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6B3947" w:rsidRPr="00CF2E7C" w:rsidRDefault="006B3947" w:rsidP="006B3947">
            <w:pPr>
              <w:rPr>
                <w:rFonts w:ascii="Calibri" w:hAnsi="Calibri" w:cs="Calibri"/>
              </w:rPr>
            </w:pPr>
          </w:p>
        </w:tc>
      </w:tr>
      <w:tr w:rsidR="006B3947" w:rsidRPr="009C4D10" w14:paraId="6843845F" w14:textId="77777777" w:rsidTr="00CF2E7C">
        <w:trPr>
          <w:trHeight w:val="20"/>
        </w:trPr>
        <w:tc>
          <w:tcPr>
            <w:tcW w:w="1065" w:type="dxa"/>
            <w:vAlign w:val="center"/>
          </w:tcPr>
          <w:p w14:paraId="0901FD0E" w14:textId="79AD67FF" w:rsidR="006B3947" w:rsidRPr="00CF2E7C" w:rsidRDefault="006B3947" w:rsidP="006B3947">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6B3947" w:rsidRPr="00CF2E7C" w:rsidRDefault="006B3947" w:rsidP="006B3947">
            <w:pPr>
              <w:rPr>
                <w:rFonts w:ascii="Calibri" w:hAnsi="Calibri" w:cs="Calibri"/>
              </w:rPr>
            </w:pPr>
            <w:r w:rsidRPr="00CF2E7C">
              <w:rPr>
                <w:rFonts w:ascii="Calibri" w:hAnsi="Calibri" w:cs="Calibri"/>
              </w:rPr>
              <w:t>Other</w:t>
            </w:r>
          </w:p>
        </w:tc>
        <w:tc>
          <w:tcPr>
            <w:tcW w:w="2678" w:type="dxa"/>
            <w:gridSpan w:val="2"/>
            <w:vAlign w:val="center"/>
          </w:tcPr>
          <w:p w14:paraId="6564D4C5" w14:textId="4051161C" w:rsidR="006B3947" w:rsidRPr="00CF2E7C" w:rsidRDefault="00F7425D" w:rsidP="006B3947">
            <w:pPr>
              <w:rPr>
                <w:rFonts w:ascii="Calibri" w:hAnsi="Calibri" w:cs="Calibri"/>
              </w:rPr>
            </w:pPr>
            <w:r>
              <w:rPr>
                <w:rFonts w:ascii="Calibri" w:hAnsi="Calibri" w:cs="Calibri"/>
              </w:rPr>
              <w:t>X</w:t>
            </w:r>
          </w:p>
        </w:tc>
      </w:tr>
      <w:tr w:rsidR="006B3947" w:rsidRPr="009C4D10" w14:paraId="73A36949" w14:textId="77777777" w:rsidTr="00CF2E7C">
        <w:trPr>
          <w:trHeight w:val="20"/>
        </w:trPr>
        <w:tc>
          <w:tcPr>
            <w:tcW w:w="1065" w:type="dxa"/>
            <w:vAlign w:val="center"/>
          </w:tcPr>
          <w:p w14:paraId="56F28C71" w14:textId="06D5FCD4" w:rsidR="006B3947" w:rsidRPr="00CF2E7C" w:rsidRDefault="006B3947" w:rsidP="006B3947">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6B3947" w:rsidRPr="00CF2E7C" w:rsidRDefault="006B3947" w:rsidP="006B3947">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B3947" w:rsidRPr="009C4D10" w14:paraId="24FDFBB3" w14:textId="77777777" w:rsidTr="00CF2E7C">
        <w:trPr>
          <w:trHeight w:val="1020"/>
        </w:trPr>
        <w:tc>
          <w:tcPr>
            <w:tcW w:w="1065" w:type="dxa"/>
            <w:vAlign w:val="center"/>
          </w:tcPr>
          <w:p w14:paraId="436745FC" w14:textId="77777777" w:rsidR="006B3947" w:rsidRPr="00CF2E7C" w:rsidRDefault="006B3947" w:rsidP="006B3947">
            <w:pPr>
              <w:rPr>
                <w:rFonts w:ascii="Calibri" w:hAnsi="Calibri" w:cs="Calibri"/>
              </w:rPr>
            </w:pPr>
          </w:p>
        </w:tc>
        <w:tc>
          <w:tcPr>
            <w:tcW w:w="9375" w:type="dxa"/>
            <w:gridSpan w:val="7"/>
            <w:shd w:val="clear" w:color="auto" w:fill="auto"/>
            <w:vAlign w:val="center"/>
          </w:tcPr>
          <w:p w14:paraId="1EB282BF" w14:textId="2FE63DCF" w:rsidR="007F7E80" w:rsidRDefault="007F7E80" w:rsidP="00F7425D">
            <w:pPr>
              <w:rPr>
                <w:rFonts w:ascii="Calibri" w:hAnsi="Calibri" w:cs="Calibri"/>
              </w:rPr>
            </w:pPr>
            <w:r>
              <w:rPr>
                <w:rFonts w:ascii="Calibri" w:hAnsi="Calibri" w:cs="Calibri"/>
              </w:rPr>
              <w:t>The policy tool does not appear to provide sanctions for non-compliance, except in relation to the disclosure requir</w:t>
            </w:r>
            <w:r w:rsidR="00BC0250">
              <w:rPr>
                <w:rFonts w:ascii="Calibri" w:hAnsi="Calibri" w:cs="Calibri"/>
              </w:rPr>
              <w:t>ement and the stress-testing requirement.</w:t>
            </w:r>
          </w:p>
          <w:p w14:paraId="5B7F246D" w14:textId="1855DE36" w:rsidR="007F7E80" w:rsidRDefault="00BC0250" w:rsidP="00F7425D">
            <w:pPr>
              <w:rPr>
                <w:rFonts w:ascii="Calibri" w:hAnsi="Calibri" w:cs="Calibri"/>
              </w:rPr>
            </w:pPr>
            <w:r>
              <w:rPr>
                <w:rFonts w:ascii="Calibri" w:hAnsi="Calibri" w:cs="Calibri"/>
              </w:rPr>
              <w:t>With regard to disclosure:</w:t>
            </w:r>
          </w:p>
          <w:p w14:paraId="708C1499" w14:textId="3325EC4A" w:rsidR="00BC0250" w:rsidRPr="00C909D8" w:rsidRDefault="00F7425D" w:rsidP="00C909D8">
            <w:pPr>
              <w:pStyle w:val="ListParagraph"/>
              <w:numPr>
                <w:ilvl w:val="0"/>
                <w:numId w:val="54"/>
              </w:numPr>
              <w:rPr>
                <w:rFonts w:ascii="Calibri" w:hAnsi="Calibri" w:cs="Calibri"/>
              </w:rPr>
            </w:pPr>
            <w:r w:rsidRPr="00C909D8">
              <w:rPr>
                <w:rFonts w:ascii="Calibri" w:hAnsi="Calibri" w:cs="Calibri"/>
              </w:rPr>
              <w:t>There is a fine for each occurrence or day of delay ranging from PhP450.00 to PhP3,000.00, depending on the category of the bank (</w:t>
            </w:r>
            <w:r w:rsidR="003E269C" w:rsidRPr="00C909D8">
              <w:rPr>
                <w:rFonts w:ascii="Calibri" w:hAnsi="Calibri" w:cs="Calibri"/>
              </w:rPr>
              <w:t xml:space="preserve">MORB, </w:t>
            </w:r>
            <w:r w:rsidRPr="00C909D8">
              <w:rPr>
                <w:rFonts w:ascii="Calibri" w:hAnsi="Calibri" w:cs="Calibri"/>
              </w:rPr>
              <w:t>Section 171)</w:t>
            </w:r>
            <w:r w:rsidR="003E269C" w:rsidRPr="00C909D8">
              <w:rPr>
                <w:rFonts w:ascii="Calibri" w:hAnsi="Calibri" w:cs="Calibri"/>
              </w:rPr>
              <w:t>.</w:t>
            </w:r>
          </w:p>
          <w:p w14:paraId="644216C7" w14:textId="77777777" w:rsidR="000E4F86" w:rsidRPr="00C909D8" w:rsidRDefault="00F7425D" w:rsidP="00C909D8">
            <w:pPr>
              <w:pStyle w:val="ListParagraph"/>
              <w:numPr>
                <w:ilvl w:val="0"/>
                <w:numId w:val="54"/>
              </w:numPr>
              <w:rPr>
                <w:rFonts w:ascii="Calibri" w:hAnsi="Calibri" w:cs="Calibri"/>
              </w:rPr>
            </w:pPr>
            <w:r w:rsidRPr="00C909D8">
              <w:rPr>
                <w:rFonts w:ascii="Calibri" w:hAnsi="Calibri" w:cs="Calibri"/>
              </w:rPr>
              <w:t>If the non-disclosure or erroneous disclosure involves material information that may mislead the public, the BSP may impose stiffer sanctions as provided under Section 002 of the Manual of Regulations for Banks. Material information refers to information which if omitted or misstated, could change or influence the assessment or decisions of a person relying on the disclosure, such as depositors, creditors, investors, and professional analysts, for the purpose of making deposits and investments, among others (</w:t>
            </w:r>
            <w:r w:rsidR="003E269C" w:rsidRPr="00C909D8">
              <w:rPr>
                <w:rFonts w:ascii="Calibri" w:hAnsi="Calibri" w:cs="Calibri"/>
              </w:rPr>
              <w:t xml:space="preserve">MORB, </w:t>
            </w:r>
            <w:r w:rsidRPr="00C909D8">
              <w:rPr>
                <w:rFonts w:ascii="Calibri" w:hAnsi="Calibri" w:cs="Calibri"/>
              </w:rPr>
              <w:t>Section 175).</w:t>
            </w:r>
          </w:p>
          <w:p w14:paraId="761F6F29" w14:textId="04950734" w:rsidR="00BC0250" w:rsidRDefault="00BC0250" w:rsidP="00396BFD">
            <w:pPr>
              <w:rPr>
                <w:rFonts w:ascii="Calibri" w:hAnsi="Calibri" w:cs="Calibri"/>
              </w:rPr>
            </w:pPr>
            <w:r>
              <w:rPr>
                <w:rFonts w:ascii="Calibri" w:hAnsi="Calibri" w:cs="Calibri"/>
              </w:rPr>
              <w:t xml:space="preserve">With regard to stress testing, </w:t>
            </w:r>
            <w:r w:rsidR="004B34D6">
              <w:rPr>
                <w:rFonts w:ascii="Calibri" w:hAnsi="Calibri" w:cs="Calibri"/>
              </w:rPr>
              <w:t>the BSP reserves its right to</w:t>
            </w:r>
            <w:r w:rsidR="000342E7">
              <w:rPr>
                <w:rFonts w:ascii="Calibri" w:hAnsi="Calibri" w:cs="Calibri"/>
              </w:rPr>
              <w:t xml:space="preserve"> deploy its range of supervisory tools to promote adherence to the</w:t>
            </w:r>
            <w:r w:rsidR="00BB74B0">
              <w:rPr>
                <w:rFonts w:ascii="Calibri" w:hAnsi="Calibri" w:cs="Calibri"/>
              </w:rPr>
              <w:t xml:space="preserve"> requirements to bring</w:t>
            </w:r>
            <w:r w:rsidR="00CB38AB">
              <w:rPr>
                <w:rFonts w:ascii="Calibri" w:hAnsi="Calibri" w:cs="Calibri"/>
              </w:rPr>
              <w:t xml:space="preserve"> about timely corrective actions and compliance with BSP directives. For this purpose, the BSP may issue directives o</w:t>
            </w:r>
            <w:r w:rsidR="005160C3">
              <w:rPr>
                <w:rFonts w:ascii="Calibri" w:hAnsi="Calibri" w:cs="Calibri"/>
              </w:rPr>
              <w:t>r impose sanctions on the bank and/or its directors, officers and employees (MORB, Section 151).</w:t>
            </w:r>
            <w:r w:rsidR="00BB74B0">
              <w:rPr>
                <w:rFonts w:ascii="Calibri" w:hAnsi="Calibri" w:cs="Calibri"/>
              </w:rPr>
              <w:t xml:space="preserve"> </w:t>
            </w:r>
          </w:p>
          <w:p w14:paraId="659DB4E0" w14:textId="4D83BC61" w:rsidR="006B3947" w:rsidRDefault="00EE1403" w:rsidP="00EE1403">
            <w:r w:rsidRPr="00EE1403">
              <w:rPr>
                <w:rFonts w:ascii="Calibri" w:hAnsi="Calibri" w:cs="Calibri"/>
                <w:lang w:val="en-US"/>
              </w:rPr>
              <w:t>Notwithstanding the absence of a specific provision on sanctions for non-compliance in the policy tool, the BSP</w:t>
            </w:r>
            <w:r w:rsidR="00D771B8">
              <w:rPr>
                <w:rFonts w:ascii="Calibri" w:hAnsi="Calibri" w:cs="Calibri"/>
                <w:lang w:val="en-US"/>
              </w:rPr>
              <w:t xml:space="preserve"> has</w:t>
            </w:r>
            <w:r w:rsidRPr="00EE1403">
              <w:rPr>
                <w:rFonts w:ascii="Calibri" w:hAnsi="Calibri" w:cs="Calibri"/>
                <w:lang w:val="en-US"/>
              </w:rPr>
              <w:t xml:space="preserve"> general authority to impose corrective actions, sanctions and other supervisory actions in case of non-compliance with laws and rules and regulations, as set out in Section 002 of the MORB, and to impose monetary penalties and administrative sanctions pursuant to Section 37 of the New Central Bank Act.</w:t>
            </w:r>
          </w:p>
        </w:tc>
      </w:tr>
      <w:tr w:rsidR="006B3947" w:rsidRPr="009C4D10" w14:paraId="4AEB9761" w14:textId="77777777" w:rsidTr="00CF2E7C">
        <w:trPr>
          <w:trHeight w:val="1430"/>
        </w:trPr>
        <w:tc>
          <w:tcPr>
            <w:tcW w:w="1065" w:type="dxa"/>
            <w:vAlign w:val="center"/>
          </w:tcPr>
          <w:p w14:paraId="013A258E" w14:textId="4C8126F5" w:rsidR="006B3947" w:rsidRPr="00CF2E7C" w:rsidRDefault="006B3947" w:rsidP="006B3947">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6B3947" w:rsidRPr="00CF2E7C" w:rsidRDefault="006B3947" w:rsidP="006B3947">
            <w:pPr>
              <w:rPr>
                <w:rFonts w:ascii="Calibri" w:hAnsi="Calibri" w:cs="Calibri"/>
              </w:rPr>
            </w:pPr>
            <w:r w:rsidRPr="00CF2E7C">
              <w:rPr>
                <w:rFonts w:ascii="Calibri" w:hAnsi="Calibri" w:cs="Calibri"/>
              </w:rPr>
              <w:t>In the case of voluntary rules, is 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6B3947" w:rsidRPr="00CF2E7C" w:rsidRDefault="006B3947" w:rsidP="006B394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6B3947" w:rsidRPr="00CF2E7C" w:rsidRDefault="006B3947" w:rsidP="006B3947">
            <w:pPr>
              <w:rPr>
                <w:rFonts w:ascii="Calibri" w:hAnsi="Calibri" w:cs="Calibri"/>
              </w:rPr>
            </w:pPr>
            <w:r w:rsidRPr="00CF2E7C">
              <w:rPr>
                <w:rFonts w:ascii="Calibri" w:hAnsi="Calibri" w:cs="Calibri"/>
              </w:rPr>
              <w:t xml:space="preserve">Select the appropriate response using an X.   </w:t>
            </w:r>
          </w:p>
        </w:tc>
      </w:tr>
      <w:tr w:rsidR="006B3947" w:rsidRPr="009C4D10" w14:paraId="2A8D70D5" w14:textId="77777777" w:rsidTr="00CF2E7C">
        <w:trPr>
          <w:trHeight w:val="440"/>
        </w:trPr>
        <w:tc>
          <w:tcPr>
            <w:tcW w:w="1065" w:type="dxa"/>
            <w:vAlign w:val="center"/>
          </w:tcPr>
          <w:p w14:paraId="4B1B4F63" w14:textId="7C1F4018" w:rsidR="006B3947" w:rsidRPr="00CF2E7C" w:rsidRDefault="006B3947" w:rsidP="006B3947">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6B3947" w:rsidRPr="00CF2E7C" w:rsidRDefault="006B3947" w:rsidP="006B394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6B3947" w:rsidRPr="00CF2E7C" w:rsidRDefault="006B3947" w:rsidP="006B3947">
            <w:pPr>
              <w:rPr>
                <w:rFonts w:ascii="Calibri" w:hAnsi="Calibri" w:cs="Calibri"/>
              </w:rPr>
            </w:pPr>
          </w:p>
        </w:tc>
      </w:tr>
      <w:tr w:rsidR="006B3947" w:rsidRPr="009C4D10" w14:paraId="64797A48" w14:textId="77777777" w:rsidTr="00CF2E7C">
        <w:trPr>
          <w:trHeight w:val="440"/>
        </w:trPr>
        <w:tc>
          <w:tcPr>
            <w:tcW w:w="1065" w:type="dxa"/>
            <w:vAlign w:val="center"/>
          </w:tcPr>
          <w:p w14:paraId="0F2E5F44" w14:textId="73F75B1B" w:rsidR="006B3947" w:rsidRPr="00CF2E7C" w:rsidRDefault="006B3947" w:rsidP="006B3947">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6B3947" w:rsidRPr="00CF2E7C" w:rsidRDefault="006B3947" w:rsidP="006B3947">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6B3947" w:rsidRPr="00CF2E7C" w:rsidRDefault="006B3947" w:rsidP="006B3947">
            <w:pPr>
              <w:rPr>
                <w:rFonts w:ascii="Calibri" w:hAnsi="Calibri" w:cs="Calibri"/>
              </w:rPr>
            </w:pPr>
          </w:p>
        </w:tc>
      </w:tr>
      <w:tr w:rsidR="006B3947" w:rsidRPr="009C4D10" w14:paraId="760756BA" w14:textId="77777777" w:rsidTr="00CF2E7C">
        <w:trPr>
          <w:trHeight w:val="890"/>
        </w:trPr>
        <w:tc>
          <w:tcPr>
            <w:tcW w:w="1065" w:type="dxa"/>
            <w:vAlign w:val="center"/>
          </w:tcPr>
          <w:p w14:paraId="235515C4" w14:textId="4553B114" w:rsidR="006B3947" w:rsidRPr="00CF2E7C" w:rsidRDefault="006B3947" w:rsidP="006B3947">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6B3947" w:rsidRPr="00CF2E7C" w:rsidRDefault="006B3947" w:rsidP="006B3947">
            <w:pPr>
              <w:rPr>
                <w:rFonts w:ascii="Calibri" w:hAnsi="Calibri" w:cs="Calibri"/>
              </w:rPr>
            </w:pPr>
            <w:r w:rsidRPr="00CF2E7C">
              <w:rPr>
                <w:rFonts w:ascii="Calibri" w:hAnsi="Calibri" w:cs="Calibri"/>
              </w:rPr>
              <w:t xml:space="preserve">Briefly explain your answer to Q5.10.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B3947" w:rsidRPr="009C4D10" w14:paraId="535BC669" w14:textId="77777777" w:rsidTr="00CF2E7C">
        <w:trPr>
          <w:trHeight w:val="1020"/>
        </w:trPr>
        <w:tc>
          <w:tcPr>
            <w:tcW w:w="1065" w:type="dxa"/>
            <w:vAlign w:val="center"/>
          </w:tcPr>
          <w:p w14:paraId="1297178F" w14:textId="77777777" w:rsidR="006B3947" w:rsidRPr="00CF2E7C" w:rsidRDefault="006B3947" w:rsidP="006B3947">
            <w:pPr>
              <w:rPr>
                <w:rFonts w:ascii="Calibri" w:hAnsi="Calibri" w:cs="Calibri"/>
              </w:rPr>
            </w:pPr>
          </w:p>
        </w:tc>
        <w:tc>
          <w:tcPr>
            <w:tcW w:w="9375" w:type="dxa"/>
            <w:gridSpan w:val="7"/>
            <w:shd w:val="clear" w:color="auto" w:fill="auto"/>
            <w:vAlign w:val="center"/>
          </w:tcPr>
          <w:p w14:paraId="496F7156" w14:textId="77777777" w:rsidR="006B3947" w:rsidRPr="00CF2E7C" w:rsidRDefault="006B3947" w:rsidP="006B3947">
            <w:pPr>
              <w:rPr>
                <w:rFonts w:ascii="Calibri" w:hAnsi="Calibri" w:cs="Calibri"/>
              </w:rPr>
            </w:pPr>
          </w:p>
          <w:p w14:paraId="6E30EFF5" w14:textId="77777777" w:rsidR="006B3947" w:rsidRDefault="006B3947" w:rsidP="006B3947"/>
        </w:tc>
      </w:tr>
      <w:tr w:rsidR="006B3947" w:rsidRPr="009C4D10" w14:paraId="48E32054" w14:textId="77777777" w:rsidTr="00CF2E7C">
        <w:trPr>
          <w:trHeight w:val="1475"/>
        </w:trPr>
        <w:tc>
          <w:tcPr>
            <w:tcW w:w="1065" w:type="dxa"/>
            <w:vAlign w:val="center"/>
          </w:tcPr>
          <w:p w14:paraId="02D77FA4" w14:textId="1173225A" w:rsidR="006B3947" w:rsidRPr="00CF2E7C" w:rsidRDefault="006B3947" w:rsidP="006B3947">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6B3947" w:rsidRPr="00CF2E7C" w:rsidRDefault="006B3947" w:rsidP="006B3947">
            <w:pPr>
              <w:rPr>
                <w:rFonts w:ascii="Calibri" w:hAnsi="Calibri" w:cs="Calibri"/>
              </w:rPr>
            </w:pPr>
            <w:r w:rsidRPr="00CF2E7C">
              <w:rPr>
                <w:rFonts w:ascii="Calibri" w:hAnsi="Calibri" w:cs="Calibri"/>
              </w:rPr>
              <w:t xml:space="preserve">If the case of mandatory rules, is there any evidence that the </w:t>
            </w:r>
            <w:r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6B3947" w:rsidRPr="00CF2E7C" w:rsidRDefault="006B3947" w:rsidP="006B3947">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6B3947" w:rsidRPr="00CF2E7C" w:rsidRDefault="006B3947" w:rsidP="006B3947">
            <w:pPr>
              <w:rPr>
                <w:rFonts w:ascii="Calibri" w:hAnsi="Calibri" w:cs="Calibri"/>
              </w:rPr>
            </w:pPr>
            <w:r w:rsidRPr="00CF2E7C">
              <w:rPr>
                <w:rFonts w:ascii="Calibri" w:hAnsi="Calibri" w:cs="Calibri"/>
              </w:rPr>
              <w:t xml:space="preserve">Select the appropriate response using an X.   </w:t>
            </w:r>
          </w:p>
        </w:tc>
      </w:tr>
      <w:tr w:rsidR="006B3947" w:rsidRPr="009C4D10" w14:paraId="432391EA" w14:textId="77777777" w:rsidTr="00CF2E7C">
        <w:trPr>
          <w:trHeight w:val="440"/>
        </w:trPr>
        <w:tc>
          <w:tcPr>
            <w:tcW w:w="1065" w:type="dxa"/>
            <w:vAlign w:val="center"/>
          </w:tcPr>
          <w:p w14:paraId="4C5C0929" w14:textId="4681C558" w:rsidR="006B3947" w:rsidRPr="00CF2E7C" w:rsidRDefault="006B3947" w:rsidP="006B3947">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6B3947" w:rsidRPr="00CF2E7C" w:rsidRDefault="006B3947" w:rsidP="006B394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17B40E3B" w:rsidR="006B3947" w:rsidRPr="00CF2E7C" w:rsidRDefault="00420E89" w:rsidP="006B3947">
            <w:pPr>
              <w:rPr>
                <w:rFonts w:ascii="Calibri" w:hAnsi="Calibri" w:cs="Calibri"/>
              </w:rPr>
            </w:pPr>
            <w:r>
              <w:rPr>
                <w:rFonts w:ascii="Calibri" w:hAnsi="Calibri" w:cs="Calibri"/>
              </w:rPr>
              <w:t>X</w:t>
            </w:r>
          </w:p>
        </w:tc>
      </w:tr>
      <w:tr w:rsidR="006B3947" w:rsidRPr="009C4D10" w14:paraId="15ACEF81" w14:textId="77777777" w:rsidTr="00CF2E7C">
        <w:trPr>
          <w:trHeight w:val="440"/>
        </w:trPr>
        <w:tc>
          <w:tcPr>
            <w:tcW w:w="1065" w:type="dxa"/>
            <w:vAlign w:val="center"/>
          </w:tcPr>
          <w:p w14:paraId="46A19992" w14:textId="455692A0" w:rsidR="006B3947" w:rsidRPr="00CF2E7C" w:rsidRDefault="006B3947" w:rsidP="006B3947">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6B3947" w:rsidRPr="00CF2E7C" w:rsidRDefault="006B3947" w:rsidP="006B3947">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6B3947" w:rsidRPr="00CF2E7C" w:rsidRDefault="006B3947" w:rsidP="006B3947">
            <w:pPr>
              <w:rPr>
                <w:rFonts w:ascii="Calibri" w:hAnsi="Calibri" w:cs="Calibri"/>
              </w:rPr>
            </w:pPr>
          </w:p>
        </w:tc>
      </w:tr>
      <w:tr w:rsidR="006B3947" w:rsidRPr="009C4D10" w14:paraId="3B956FFD" w14:textId="77777777" w:rsidTr="00CF2E7C">
        <w:trPr>
          <w:trHeight w:val="1160"/>
        </w:trPr>
        <w:tc>
          <w:tcPr>
            <w:tcW w:w="1065" w:type="dxa"/>
            <w:vAlign w:val="center"/>
          </w:tcPr>
          <w:p w14:paraId="266CEF59" w14:textId="4BC9D0CE" w:rsidR="006B3947" w:rsidRPr="00CF2E7C" w:rsidRDefault="006B3947" w:rsidP="006B3947">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6B3947" w:rsidRPr="00CF2E7C" w:rsidRDefault="006B3947" w:rsidP="006B3947">
            <w:pPr>
              <w:rPr>
                <w:rFonts w:ascii="Calibri" w:hAnsi="Calibri" w:cs="Calibri"/>
              </w:rPr>
            </w:pPr>
            <w:r w:rsidRPr="00CF2E7C">
              <w:rPr>
                <w:rFonts w:ascii="Calibri" w:hAnsi="Calibri" w:cs="Calibri"/>
              </w:rPr>
              <w:t xml:space="preserve">Briefly explain your answer to Q5.12,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B3947" w:rsidRPr="009C4D10" w14:paraId="1000B0B8" w14:textId="77777777" w:rsidTr="00CF2E7C">
        <w:trPr>
          <w:trHeight w:val="1020"/>
        </w:trPr>
        <w:tc>
          <w:tcPr>
            <w:tcW w:w="1065" w:type="dxa"/>
            <w:vAlign w:val="center"/>
          </w:tcPr>
          <w:p w14:paraId="6EF6226F" w14:textId="77777777" w:rsidR="006B3947" w:rsidRPr="00CF2E7C" w:rsidRDefault="006B3947" w:rsidP="006B3947">
            <w:pPr>
              <w:rPr>
                <w:rFonts w:ascii="Calibri" w:hAnsi="Calibri" w:cs="Calibri"/>
              </w:rPr>
            </w:pPr>
          </w:p>
        </w:tc>
        <w:tc>
          <w:tcPr>
            <w:tcW w:w="9375" w:type="dxa"/>
            <w:gridSpan w:val="7"/>
            <w:shd w:val="clear" w:color="auto" w:fill="auto"/>
            <w:vAlign w:val="center"/>
          </w:tcPr>
          <w:p w14:paraId="7394013F" w14:textId="77777777" w:rsidR="006B3947" w:rsidRPr="00CF2E7C" w:rsidRDefault="006B3947" w:rsidP="006B3947">
            <w:pPr>
              <w:rPr>
                <w:rFonts w:ascii="Calibri" w:hAnsi="Calibri" w:cs="Calibri"/>
              </w:rPr>
            </w:pPr>
          </w:p>
          <w:p w14:paraId="66726A23" w14:textId="77777777" w:rsidR="006B3947" w:rsidRDefault="006B3947" w:rsidP="006B3947"/>
        </w:tc>
      </w:tr>
      <w:tr w:rsidR="006B3947" w:rsidRPr="009C4D10" w14:paraId="1993D475" w14:textId="77777777" w:rsidTr="00CF2E7C">
        <w:trPr>
          <w:trHeight w:val="1070"/>
        </w:trPr>
        <w:tc>
          <w:tcPr>
            <w:tcW w:w="1065" w:type="dxa"/>
            <w:vAlign w:val="center"/>
          </w:tcPr>
          <w:p w14:paraId="05884CCD" w14:textId="5B393990" w:rsidR="006B3947" w:rsidRPr="00CF2E7C" w:rsidRDefault="006B3947" w:rsidP="006B3947">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6B3947" w:rsidRPr="00CF2E7C" w:rsidRDefault="006B3947" w:rsidP="006B3947">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6B3947" w:rsidRPr="00CF2E7C" w:rsidRDefault="006B3947" w:rsidP="006B3947">
            <w:pPr>
              <w:rPr>
                <w:rFonts w:ascii="Calibri" w:hAnsi="Calibri" w:cs="Calibri"/>
              </w:rPr>
            </w:pPr>
            <w:r w:rsidRPr="00CF2E7C">
              <w:rPr>
                <w:rFonts w:ascii="Calibri" w:hAnsi="Calibri" w:cs="Calibri"/>
              </w:rPr>
              <w:t xml:space="preserve">Select the appropriate response using an X.   </w:t>
            </w:r>
          </w:p>
        </w:tc>
      </w:tr>
      <w:tr w:rsidR="006B3947" w:rsidRPr="009C4D10" w14:paraId="2F2E2498" w14:textId="77777777" w:rsidTr="00CF2E7C">
        <w:trPr>
          <w:trHeight w:val="440"/>
        </w:trPr>
        <w:tc>
          <w:tcPr>
            <w:tcW w:w="1065" w:type="dxa"/>
            <w:vAlign w:val="center"/>
          </w:tcPr>
          <w:p w14:paraId="574A5808" w14:textId="48825B63" w:rsidR="006B3947" w:rsidRPr="00CF2E7C" w:rsidRDefault="006B3947" w:rsidP="006B3947">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6B3947" w:rsidRPr="00CF2E7C" w:rsidRDefault="006B3947" w:rsidP="006B394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362AB200" w:rsidR="006B3947" w:rsidRPr="00CF2E7C" w:rsidRDefault="00420E89" w:rsidP="006B3947">
            <w:pPr>
              <w:rPr>
                <w:rFonts w:ascii="Calibri" w:hAnsi="Calibri" w:cs="Calibri"/>
              </w:rPr>
            </w:pPr>
            <w:r>
              <w:rPr>
                <w:rFonts w:ascii="Calibri" w:hAnsi="Calibri" w:cs="Calibri"/>
              </w:rPr>
              <w:t>X</w:t>
            </w:r>
          </w:p>
        </w:tc>
      </w:tr>
      <w:tr w:rsidR="006B3947" w:rsidRPr="009C4D10" w14:paraId="3BEDB650" w14:textId="77777777" w:rsidTr="00CF2E7C">
        <w:trPr>
          <w:trHeight w:val="350"/>
        </w:trPr>
        <w:tc>
          <w:tcPr>
            <w:tcW w:w="1065" w:type="dxa"/>
            <w:vAlign w:val="center"/>
          </w:tcPr>
          <w:p w14:paraId="183E9511" w14:textId="7C48A9F7" w:rsidR="006B3947" w:rsidRPr="00CF2E7C" w:rsidRDefault="006B3947" w:rsidP="006B394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6B3947" w:rsidRPr="00CF2E7C" w:rsidRDefault="006B3947" w:rsidP="006B3947">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6B3947" w:rsidRPr="00CF2E7C" w:rsidRDefault="006B3947" w:rsidP="006B3947">
            <w:pPr>
              <w:rPr>
                <w:rFonts w:ascii="Calibri" w:hAnsi="Calibri" w:cs="Calibri"/>
              </w:rPr>
            </w:pPr>
          </w:p>
        </w:tc>
      </w:tr>
      <w:tr w:rsidR="006B3947" w:rsidRPr="009C4D10" w14:paraId="363D64C2" w14:textId="77777777" w:rsidTr="00CF2E7C">
        <w:trPr>
          <w:trHeight w:val="766"/>
        </w:trPr>
        <w:tc>
          <w:tcPr>
            <w:tcW w:w="1065" w:type="dxa"/>
            <w:vAlign w:val="center"/>
          </w:tcPr>
          <w:p w14:paraId="2977EE62" w14:textId="0EFFFB58" w:rsidR="006B3947" w:rsidRPr="00CF2E7C" w:rsidRDefault="006B3947" w:rsidP="006B3947">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6B3947" w:rsidRPr="00CF2E7C" w:rsidRDefault="006B3947" w:rsidP="006B3947">
            <w:pPr>
              <w:rPr>
                <w:rFonts w:ascii="Calibri" w:hAnsi="Calibri" w:cs="Calibri"/>
              </w:rPr>
            </w:pPr>
            <w:r w:rsidRPr="00CF2E7C">
              <w:rPr>
                <w:rFonts w:ascii="Calibri" w:hAnsi="Calibri" w:cs="Calibri"/>
              </w:rPr>
              <w:t xml:space="preserve">Briefly explain your answer to Q5.14.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B3947" w:rsidRPr="009C4D10" w14:paraId="371169EF" w14:textId="77777777" w:rsidTr="00CF2E7C">
        <w:trPr>
          <w:trHeight w:val="1020"/>
        </w:trPr>
        <w:tc>
          <w:tcPr>
            <w:tcW w:w="1065" w:type="dxa"/>
            <w:vAlign w:val="center"/>
          </w:tcPr>
          <w:p w14:paraId="6C4F3A9E" w14:textId="77777777" w:rsidR="006B3947" w:rsidRPr="00CF2E7C" w:rsidRDefault="006B3947" w:rsidP="006B3947">
            <w:pPr>
              <w:rPr>
                <w:rFonts w:ascii="Calibri" w:hAnsi="Calibri" w:cs="Calibri"/>
              </w:rPr>
            </w:pPr>
          </w:p>
        </w:tc>
        <w:tc>
          <w:tcPr>
            <w:tcW w:w="9375" w:type="dxa"/>
            <w:gridSpan w:val="7"/>
            <w:shd w:val="clear" w:color="auto" w:fill="auto"/>
            <w:vAlign w:val="center"/>
          </w:tcPr>
          <w:p w14:paraId="3688BEED" w14:textId="77777777" w:rsidR="006B3947" w:rsidRPr="00CF2E7C" w:rsidRDefault="006B3947" w:rsidP="006B3947">
            <w:pPr>
              <w:rPr>
                <w:rFonts w:ascii="Calibri" w:hAnsi="Calibri" w:cs="Calibri"/>
              </w:rPr>
            </w:pPr>
          </w:p>
          <w:p w14:paraId="4E5E9C5A" w14:textId="77777777" w:rsidR="006B3947" w:rsidRDefault="006B3947" w:rsidP="006B3947"/>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BFF5C3D" w:rsidR="00410853" w:rsidRPr="00CF2E7C" w:rsidRDefault="00DA59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69CDC55D" w:rsidR="00410853" w:rsidRPr="00CF2E7C" w:rsidRDefault="00DA597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2134FBC4" w:rsidR="00410853" w:rsidRPr="00CF2E7C" w:rsidRDefault="00BB48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484E4B18" w:rsidR="00410853" w:rsidRPr="00CF2E7C" w:rsidRDefault="000C2B8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13CFEBB3" w:rsidR="00410853" w:rsidRDefault="00CF2C28" w:rsidP="00CF2E7C">
            <w:pPr>
              <w:textAlignment w:val="baseline"/>
            </w:pPr>
            <w:r>
              <w:t xml:space="preserve">The Sustainable Finance Framework requires banks to embed sustainability principles, including those covering environmental and social risk </w:t>
            </w:r>
            <w:r w:rsidR="00097ACF">
              <w:t>(“</w:t>
            </w:r>
            <w:r w:rsidR="00097ACF" w:rsidRPr="00C909D8">
              <w:rPr>
                <w:i/>
                <w:iCs/>
                <w:u w:val="single"/>
              </w:rPr>
              <w:t>E&amp;S</w:t>
            </w:r>
            <w:r w:rsidR="00097ACF">
              <w:t xml:space="preserve">”) </w:t>
            </w:r>
            <w:r>
              <w:t>areas, in their corporate governance framework, risk management systems, and strategic objectives consistent with their size, risk profile, and complexity of operations.</w:t>
            </w:r>
          </w:p>
          <w:p w14:paraId="0B4EE33E" w14:textId="25905FF7" w:rsidR="00B22116" w:rsidRPr="00CF2E7C" w:rsidRDefault="001058F1" w:rsidP="00CF2E7C">
            <w:pPr>
              <w:textAlignment w:val="baseline"/>
              <w:rPr>
                <w:rFonts w:ascii="Calibri" w:eastAsia="Times New Roman" w:hAnsi="Calibri" w:cs="Calibri"/>
                <w:kern w:val="0"/>
                <w:lang w:eastAsia="en-GB"/>
                <w14:ligatures w14:val="none"/>
              </w:rPr>
            </w:pPr>
            <w:r>
              <w:t xml:space="preserve">It requires that </w:t>
            </w:r>
            <w:r w:rsidR="00097ACF">
              <w:t xml:space="preserve">E&amp;S </w:t>
            </w:r>
            <w:r w:rsidR="00345472">
              <w:t>risks</w:t>
            </w:r>
            <w:r w:rsidR="0088600F">
              <w:t xml:space="preserve"> be considered in relation to credit risk management and operation</w:t>
            </w:r>
            <w:r w:rsidR="00875006">
              <w:t>al risk management (BSP Circular No. 1128) and</w:t>
            </w:r>
            <w:r w:rsidR="0088600F">
              <w:t xml:space="preserve"> investment activities</w:t>
            </w:r>
            <w:r w:rsidR="00B823E1">
              <w:t xml:space="preserve"> (BSP Circulate No. 1149).</w:t>
            </w:r>
          </w:p>
          <w:p w14:paraId="1EA10828" w14:textId="77777777" w:rsidR="008E300A" w:rsidRDefault="008E300A"/>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B699117" w:rsidR="00F632FB" w:rsidRPr="00CF2E7C" w:rsidRDefault="00CF2C2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F112ED1" w:rsidR="00F632FB" w:rsidRPr="00CF2E7C" w:rsidRDefault="00B675B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57462717" w:rsidR="00F632FB" w:rsidRPr="00CF2E7C" w:rsidRDefault="00B675B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3302AF99" w:rsidR="00F632FB" w:rsidRPr="00CF2E7C" w:rsidRDefault="00B675B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5C66308" w:rsidR="008C4722" w:rsidRPr="00CF2E7C" w:rsidRDefault="00820D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409E2B2E" w:rsidR="008C4722" w:rsidRPr="00CF2E7C" w:rsidRDefault="00820D7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3CD9F1E" w:rsidR="008C4722" w:rsidRPr="00CF2E7C" w:rsidRDefault="00BB482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496A6369" w:rsidR="008C4722" w:rsidRPr="00CF2E7C" w:rsidRDefault="00C965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19FBAA58" w:rsidR="008C4722" w:rsidRPr="00CF2E7C" w:rsidRDefault="00AD30F9" w:rsidP="00CF2E7C">
            <w:pPr>
              <w:textAlignment w:val="baseline"/>
              <w:rPr>
                <w:rFonts w:ascii="Calibri" w:eastAsia="Times New Roman" w:hAnsi="Calibri" w:cs="Calibri"/>
                <w:kern w:val="0"/>
                <w:lang w:eastAsia="en-GB"/>
                <w14:ligatures w14:val="none"/>
              </w:rPr>
            </w:pPr>
            <w:r w:rsidRPr="00AD30F9">
              <w:rPr>
                <w:rFonts w:ascii="Calibri" w:eastAsia="Times New Roman" w:hAnsi="Calibri" w:cs="Calibri"/>
                <w:kern w:val="0"/>
                <w:lang w:eastAsia="en-GB"/>
                <w14:ligatures w14:val="none"/>
              </w:rPr>
              <w:t xml:space="preserve">A bank shall measure and manage E&amp;S risks relative to its credit operations. </w:t>
            </w:r>
            <w:r w:rsidR="00FA2389">
              <w:rPr>
                <w:rFonts w:ascii="Calibri" w:eastAsia="Times New Roman" w:hAnsi="Calibri" w:cs="Calibri"/>
                <w:kern w:val="0"/>
                <w:lang w:eastAsia="en-GB"/>
                <w14:ligatures w14:val="none"/>
              </w:rPr>
              <w:t>It</w:t>
            </w:r>
            <w:r w:rsidRPr="00AD30F9">
              <w:rPr>
                <w:rFonts w:ascii="Calibri" w:eastAsia="Times New Roman" w:hAnsi="Calibri" w:cs="Calibri"/>
                <w:kern w:val="0"/>
                <w:lang w:eastAsia="en-GB"/>
                <w14:ligatures w14:val="none"/>
              </w:rPr>
              <w:t xml:space="preserve"> shall adopt measurement methodologies that capture, quantif</w:t>
            </w:r>
            <w:r>
              <w:rPr>
                <w:rFonts w:ascii="Calibri" w:eastAsia="Times New Roman" w:hAnsi="Calibri" w:cs="Calibri"/>
                <w:kern w:val="0"/>
                <w:lang w:eastAsia="en-GB"/>
                <w14:ligatures w14:val="none"/>
              </w:rPr>
              <w:t>y,</w:t>
            </w:r>
            <w:r w:rsidRPr="00AD30F9">
              <w:rPr>
                <w:rFonts w:ascii="Calibri" w:eastAsia="Times New Roman" w:hAnsi="Calibri" w:cs="Calibri"/>
                <w:kern w:val="0"/>
                <w:lang w:eastAsia="en-GB"/>
                <w14:ligatures w14:val="none"/>
              </w:rPr>
              <w:t xml:space="preserve"> and assess the most relevant E&amp;S risks. These shall include stress testing exercises and scenario analysis aligned with the banks business model, risk appetite, and credit risk strategy, among others</w:t>
            </w:r>
            <w:r w:rsidR="00321A50">
              <w:rPr>
                <w:rFonts w:ascii="Calibri" w:eastAsia="Times New Roman" w:hAnsi="Calibri" w:cs="Calibri"/>
                <w:kern w:val="0"/>
                <w:lang w:eastAsia="en-GB"/>
                <w14:ligatures w14:val="none"/>
              </w:rPr>
              <w:t>. (</w:t>
            </w:r>
            <w:r w:rsidR="00462056">
              <w:rPr>
                <w:rFonts w:ascii="Calibri" w:eastAsia="Times New Roman" w:hAnsi="Calibri" w:cs="Calibri"/>
                <w:kern w:val="0"/>
                <w:lang w:eastAsia="en-GB"/>
                <w14:ligatures w14:val="none"/>
              </w:rPr>
              <w:t xml:space="preserve">MORB, Section 153 as amended by </w:t>
            </w:r>
            <w:r w:rsidR="00EE6895">
              <w:rPr>
                <w:rFonts w:ascii="Calibri" w:eastAsia="Times New Roman" w:hAnsi="Calibri" w:cs="Calibri"/>
                <w:kern w:val="0"/>
                <w:lang w:eastAsia="en-GB"/>
                <w14:ligatures w14:val="none"/>
              </w:rPr>
              <w:t>BSP Circular No. 1128</w:t>
            </w:r>
            <w:r w:rsidR="00462056">
              <w:rPr>
                <w:rFonts w:ascii="Calibri" w:eastAsia="Times New Roman" w:hAnsi="Calibri" w:cs="Calibri"/>
                <w:kern w:val="0"/>
                <w:lang w:eastAsia="en-GB"/>
                <w14:ligatures w14:val="none"/>
              </w:rPr>
              <w:t>, Section 1</w:t>
            </w:r>
            <w:r w:rsidR="000257EE">
              <w:rPr>
                <w:rFonts w:ascii="Calibri" w:eastAsia="Times New Roman" w:hAnsi="Calibri" w:cs="Calibri"/>
                <w:kern w:val="0"/>
                <w:lang w:eastAsia="en-GB"/>
                <w14:ligatures w14:val="none"/>
              </w:rPr>
              <w:t>.</w:t>
            </w:r>
            <w:r w:rsidR="00195184">
              <w:rPr>
                <w:rFonts w:ascii="Calibri" w:eastAsia="Times New Roman" w:hAnsi="Calibri" w:cs="Calibri"/>
                <w:kern w:val="0"/>
                <w:lang w:eastAsia="en-GB"/>
                <w14:ligatures w14:val="none"/>
              </w:rPr>
              <w:t>)</w:t>
            </w:r>
          </w:p>
          <w:p w14:paraId="22C2A9BE" w14:textId="77777777" w:rsidR="008E300A" w:rsidRDefault="008E300A"/>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1299545F" w:rsidR="008C4722" w:rsidRPr="00CF2E7C" w:rsidRDefault="00FA238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p w14:paraId="20F6B53E" w14:textId="77777777" w:rsidR="008E300A" w:rsidRDefault="008E300A"/>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7CB7E305" w:rsidR="007B7DEE" w:rsidRPr="00CF2E7C" w:rsidRDefault="00F22FE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p w14:paraId="3393CF7C" w14:textId="77777777" w:rsidR="008E300A" w:rsidRDefault="008E300A"/>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64095425" w:rsidR="00ED7E12" w:rsidRPr="00CF2E7C" w:rsidRDefault="003A69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27FEB77E" w:rsidR="00ED7E12" w:rsidRPr="00CF2E7C" w:rsidRDefault="001818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370AEA81" w:rsidR="00ED7E12" w:rsidRDefault="00ED7E12" w:rsidP="00CF2E7C">
            <w:pPr>
              <w:textAlignment w:val="baseline"/>
              <w:rPr>
                <w:rFonts w:ascii="Calibri" w:eastAsia="Times New Roman" w:hAnsi="Calibri" w:cs="Calibri"/>
                <w:kern w:val="0"/>
                <w:lang w:eastAsia="en-GB"/>
                <w14:ligatures w14:val="none"/>
              </w:rPr>
            </w:pPr>
          </w:p>
          <w:p w14:paraId="7634A486" w14:textId="32A9E135" w:rsidR="00CE4C4D" w:rsidRDefault="00CE4C4D" w:rsidP="00CF2E7C">
            <w:pPr>
              <w:textAlignment w:val="baseline"/>
            </w:pPr>
            <w:r>
              <w:t>Bank must disclose in their Annual Report the progress of implementation of initiatives undertaken to integrate sustainability principles in their governance framework, risk management system, business strategy and operations.</w:t>
            </w:r>
            <w:r w:rsidR="006215CF">
              <w:t xml:space="preserve"> (MORB, Section 153, as added by BSP Circular No. 1085</w:t>
            </w:r>
            <w:r w:rsidR="000257EE">
              <w:t>.</w:t>
            </w:r>
            <w:r w:rsidR="006215CF">
              <w:t>)</w:t>
            </w:r>
          </w:p>
          <w:p w14:paraId="1B253A62" w14:textId="7F2A9D8B" w:rsidR="00257284" w:rsidRPr="00CF2E7C" w:rsidRDefault="00257284" w:rsidP="00CF2E7C">
            <w:pPr>
              <w:textAlignment w:val="baseline"/>
              <w:rPr>
                <w:rFonts w:ascii="Calibri" w:eastAsia="Times New Roman" w:hAnsi="Calibri" w:cs="Calibri"/>
                <w:kern w:val="0"/>
                <w:lang w:eastAsia="en-GB"/>
                <w14:ligatures w14:val="none"/>
              </w:rPr>
            </w:pPr>
            <w:r>
              <w:rPr>
                <w:rFonts w:ascii="Calibri" w:hAnsi="Calibri" w:cs="Calibri"/>
              </w:rPr>
              <w:t>Regular and periodic examination of banks is conducted by the BSP once a year, with an interval of 12 months from the last date thereof. Special examination may be conducted earlier, or at a shorter interval, when authorized by the Monetary Board. Examination of banks is complemented by overseeing thereof. “Overseeing” refers to limited investigation of an institution, or an investigation that is limited in scope, conducted to inquire into a particular area or aspect of an institution’s operations for the purpose of overseeing that laws and regulations are complied with, among others. (MORB, Section 001.)</w:t>
            </w:r>
          </w:p>
          <w:p w14:paraId="488B9838" w14:textId="77777777" w:rsidR="008E300A" w:rsidRDefault="008E300A"/>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1</w:t>
      </w:r>
      <w:r w:rsidRPr="001F5A67">
        <w:t xml:space="preserve">: </w:t>
      </w:r>
      <w:r w:rsidR="00B24E10" w:rsidRPr="001F5A67">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0549D1F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20396">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FBB97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A569C1">
              <w:rPr>
                <w:rFonts w:ascii="Calibri" w:eastAsia="Times New Roman" w:hAnsi="Calibri" w:cs="Calibri"/>
                <w:kern w:val="0"/>
                <w:lang w:eastAsia="en-GB"/>
                <w14:ligatures w14:val="none"/>
              </w:rPr>
              <w:t xml:space="preserve">X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38D31A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420BAFE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DC7A80">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3345DD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74349">
              <w:rPr>
                <w:rFonts w:ascii="Calibri" w:eastAsia="Times New Roman" w:hAnsi="Calibri" w:cs="Calibri"/>
                <w:kern w:val="0"/>
                <w:lang w:eastAsia="en-GB"/>
                <w14:ligatures w14:val="none"/>
              </w:rPr>
              <w:t>X</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15BEA09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4D22B9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06A68EA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85483">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4842F45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14D7BAC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85483">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p w14:paraId="2E5B83D2" w14:textId="77777777" w:rsidR="008E300A" w:rsidRDefault="008E300A"/>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7F7B6C39" w:rsidR="00C82860" w:rsidRPr="00CF2E7C" w:rsidRDefault="004D66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7D4BF441" w:rsidR="00C82860" w:rsidRDefault="00C82860" w:rsidP="00CF2E7C">
            <w:pPr>
              <w:textAlignment w:val="baseline"/>
              <w:rPr>
                <w:rFonts w:ascii="Calibri" w:eastAsia="Times New Roman" w:hAnsi="Calibri" w:cs="Calibri"/>
                <w:kern w:val="0"/>
                <w:lang w:eastAsia="en-GB"/>
                <w14:ligatures w14:val="none"/>
              </w:rPr>
            </w:pPr>
          </w:p>
          <w:p w14:paraId="4D596BD4" w14:textId="7E246721" w:rsidR="00D75E9D" w:rsidRDefault="00F745AC" w:rsidP="00CF2E7C">
            <w:pPr>
              <w:textAlignment w:val="baseline"/>
            </w:pPr>
            <w:r>
              <w:t>A bank must disclose in its Annual Report the following</w:t>
            </w:r>
            <w:r w:rsidR="00912CDF">
              <w:t>:</w:t>
            </w:r>
          </w:p>
          <w:p w14:paraId="342C6A5A" w14:textId="77777777" w:rsidR="008B4B2D" w:rsidRDefault="008B4B2D" w:rsidP="008B4B2D">
            <w:r>
              <w:t xml:space="preserve">a) Sustainability strategic objectives and risk appetite; </w:t>
            </w:r>
          </w:p>
          <w:p w14:paraId="26F8BE03" w14:textId="77777777" w:rsidR="008B4B2D" w:rsidRDefault="008B4B2D" w:rsidP="008B4B2D">
            <w:r>
              <w:t xml:space="preserve">b) Overview of Environmental and Social risk management system; </w:t>
            </w:r>
          </w:p>
          <w:p w14:paraId="2F9E3F39" w14:textId="77777777" w:rsidR="008B4B2D" w:rsidRDefault="008B4B2D" w:rsidP="008B4B2D">
            <w:r>
              <w:t xml:space="preserve">c) Products/services aligned with internationally recognized sustainability standards and practices. This shall include the issuance of green, social or sustainability bonds; </w:t>
            </w:r>
          </w:p>
          <w:p w14:paraId="64EC4825" w14:textId="77777777" w:rsidR="008B4B2D" w:rsidRDefault="008B4B2D" w:rsidP="008B4B2D">
            <w:r>
              <w:t xml:space="preserve">d) Breakdown of Environmental and Social risk exposures of the bank per industry or sector; </w:t>
            </w:r>
          </w:p>
          <w:p w14:paraId="5798967F" w14:textId="77777777" w:rsidR="008B4B2D" w:rsidRDefault="008B4B2D" w:rsidP="008B4B2D">
            <w:r>
              <w:t xml:space="preserve">e) Information on existing and emerging Environmental and Social risks and their impact on the bank; and </w:t>
            </w:r>
          </w:p>
          <w:p w14:paraId="13D264ED" w14:textId="77777777" w:rsidR="008B4B2D" w:rsidRDefault="008B4B2D" w:rsidP="008B4B2D">
            <w:r>
              <w:t>f) Other initiatives to promote adherence to internationally recognized sustainability standards and practices.</w:t>
            </w:r>
          </w:p>
          <w:p w14:paraId="097682F6" w14:textId="77777777" w:rsidR="008B4B2D" w:rsidRDefault="008B4B2D" w:rsidP="008B4B2D">
            <w:r>
              <w:t>Banks must also disclose in their Annual Report the progress of implementation of initiatives undertaken to integrate sustainability principles in their governance framework, risk management system, business strategy and operations (MORB, Section 153, as added by BSP Circular No. 1085).</w:t>
            </w:r>
          </w:p>
          <w:p w14:paraId="0F9C12E9" w14:textId="65E65AB2" w:rsidR="00912CDF" w:rsidRPr="00CF2E7C" w:rsidRDefault="008B4B2D" w:rsidP="008B4B2D">
            <w:pPr>
              <w:textAlignment w:val="baseline"/>
              <w:rPr>
                <w:rFonts w:ascii="Calibri" w:eastAsia="Times New Roman" w:hAnsi="Calibri" w:cs="Calibri"/>
                <w:kern w:val="0"/>
                <w:lang w:eastAsia="en-GB"/>
                <w14:ligatures w14:val="none"/>
              </w:rPr>
            </w:pPr>
            <w:r>
              <w:t xml:space="preserve">Banks’ Annual Report must include a discussion and/or analysis of, among others, information on sustainable finance (MORB, Section 175, as </w:t>
            </w:r>
            <w:r w:rsidR="001F5A67">
              <w:t>added</w:t>
            </w:r>
            <w:r>
              <w:t xml:space="preserve"> by BSP Circular No. 1085).</w:t>
            </w:r>
          </w:p>
          <w:p w14:paraId="07DCE336" w14:textId="77777777" w:rsidR="008E300A" w:rsidRDefault="008E300A"/>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71D2B8C" w:rsidR="00C82860" w:rsidRPr="00CF2E7C" w:rsidRDefault="009F7CF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1324CE2"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0937E4C6" w:rsidR="00C82860" w:rsidRDefault="00C12D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Banks </w:t>
            </w:r>
            <w:r w:rsidR="000316F0">
              <w:rPr>
                <w:rFonts w:ascii="Calibri" w:eastAsia="Times New Roman" w:hAnsi="Calibri" w:cs="Calibri"/>
                <w:kern w:val="0"/>
                <w:lang w:eastAsia="en-GB"/>
                <w14:ligatures w14:val="none"/>
              </w:rPr>
              <w:t>must consider E&amp;S risks in defining credit risk appetite. The type, quantity and severity of E&amp;S risks must be evaluated taking into account different factors such as the type of loan, location of borrower, project and/or collateral and industry of the borrower, among others.</w:t>
            </w:r>
          </w:p>
          <w:p w14:paraId="096DEF12" w14:textId="0249446B" w:rsidR="005D500B" w:rsidRDefault="005D500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 bank must consider</w:t>
            </w:r>
            <w:r w:rsidR="00CA4EC0">
              <w:rPr>
                <w:rFonts w:ascii="Calibri" w:eastAsia="Times New Roman" w:hAnsi="Calibri" w:cs="Calibri"/>
                <w:kern w:val="0"/>
                <w:lang w:eastAsia="en-GB"/>
                <w14:ligatures w14:val="none"/>
              </w:rPr>
              <w:t xml:space="preserve"> the economic sector and location of the borrower as well as the collateral for the loan, among others, to identify the bank’s exposure to E&amp;S ri</w:t>
            </w:r>
            <w:r w:rsidR="00FB66E4">
              <w:rPr>
                <w:rFonts w:ascii="Calibri" w:eastAsia="Times New Roman" w:hAnsi="Calibri" w:cs="Calibri"/>
                <w:kern w:val="0"/>
                <w:lang w:eastAsia="en-GB"/>
                <w14:ligatures w14:val="none"/>
              </w:rPr>
              <w:t>sks. These shall be done at both the counterparty and portfolio levels.</w:t>
            </w:r>
          </w:p>
          <w:p w14:paraId="3F66864A" w14:textId="5E959C44" w:rsidR="00FB66E4" w:rsidRDefault="00FB66E4" w:rsidP="00CF2E7C">
            <w:pPr>
              <w:textAlignment w:val="baseline"/>
            </w:pPr>
            <w:r>
              <w:rPr>
                <w:rFonts w:ascii="Calibri" w:eastAsia="Times New Roman" w:hAnsi="Calibri" w:cs="Calibri"/>
                <w:kern w:val="0"/>
                <w:lang w:eastAsia="en-GB"/>
                <w14:ligatures w14:val="none"/>
              </w:rPr>
              <w:t>At the minimum</w:t>
            </w:r>
            <w:r w:rsidR="00272292">
              <w:rPr>
                <w:rFonts w:ascii="Calibri" w:eastAsia="Times New Roman" w:hAnsi="Calibri" w:cs="Calibri"/>
                <w:kern w:val="0"/>
                <w:lang w:eastAsia="en-GB"/>
                <w14:ligatures w14:val="none"/>
              </w:rPr>
              <w:t xml:space="preserve">, a bank must conduct E&amp;S due diligence on the borrower at the inception of the client relationship and on </w:t>
            </w:r>
            <w:r w:rsidR="009F6C18">
              <w:rPr>
                <w:rFonts w:ascii="Calibri" w:eastAsia="Times New Roman" w:hAnsi="Calibri" w:cs="Calibri"/>
                <w:kern w:val="0"/>
                <w:lang w:eastAsia="en-GB"/>
                <w14:ligatures w14:val="none"/>
              </w:rPr>
              <w:t>an ongoing basis as part of the assessment of the E&amp;S profile and creditworthiness (</w:t>
            </w:r>
            <w:r w:rsidR="009F6C18">
              <w:t xml:space="preserve">MORB, Section 153, as amended by BSP Circular No. </w:t>
            </w:r>
            <w:r w:rsidR="00247143">
              <w:t>1128</w:t>
            </w:r>
            <w:r w:rsidR="009F6C18">
              <w:t>).</w:t>
            </w:r>
          </w:p>
          <w:p w14:paraId="206C051B" w14:textId="2265F093" w:rsidR="00247143" w:rsidRDefault="006B62F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 bank must </w:t>
            </w:r>
            <w:r w:rsidR="0068789E">
              <w:rPr>
                <w:rFonts w:ascii="Calibri" w:eastAsia="Times New Roman" w:hAnsi="Calibri" w:cs="Calibri"/>
                <w:kern w:val="0"/>
                <w:lang w:eastAsia="en-GB"/>
                <w14:ligatures w14:val="none"/>
              </w:rPr>
              <w:t>ensure that their investment activities do no</w:t>
            </w:r>
            <w:r w:rsidR="005A7219">
              <w:rPr>
                <w:rFonts w:ascii="Calibri" w:eastAsia="Times New Roman" w:hAnsi="Calibri" w:cs="Calibri"/>
                <w:kern w:val="0"/>
                <w:lang w:eastAsia="en-GB"/>
                <w14:ligatures w14:val="none"/>
              </w:rPr>
              <w:t>t</w:t>
            </w:r>
            <w:r w:rsidR="0068789E">
              <w:rPr>
                <w:rFonts w:ascii="Calibri" w:eastAsia="Times New Roman" w:hAnsi="Calibri" w:cs="Calibri"/>
                <w:kern w:val="0"/>
                <w:lang w:eastAsia="en-GB"/>
                <w14:ligatures w14:val="none"/>
              </w:rPr>
              <w:t xml:space="preserve"> contribute to sectors considered to have harmful effects to the environment or society (MORB, Section </w:t>
            </w:r>
            <w:r w:rsidR="00D1681A">
              <w:rPr>
                <w:rFonts w:ascii="Calibri" w:eastAsia="Times New Roman" w:hAnsi="Calibri" w:cs="Calibri"/>
                <w:kern w:val="0"/>
                <w:lang w:eastAsia="en-GB"/>
                <w14:ligatures w14:val="none"/>
              </w:rPr>
              <w:t>153, as amended by BSP Circular 11</w:t>
            </w:r>
            <w:r w:rsidR="00663957">
              <w:rPr>
                <w:rFonts w:ascii="Calibri" w:eastAsia="Times New Roman" w:hAnsi="Calibri" w:cs="Calibri"/>
                <w:kern w:val="0"/>
                <w:lang w:eastAsia="en-GB"/>
                <w14:ligatures w14:val="none"/>
              </w:rPr>
              <w:t>49</w:t>
            </w:r>
            <w:r w:rsidR="00D1681A">
              <w:rPr>
                <w:rFonts w:ascii="Calibri" w:eastAsia="Times New Roman" w:hAnsi="Calibri" w:cs="Calibri"/>
                <w:kern w:val="0"/>
                <w:lang w:eastAsia="en-GB"/>
                <w14:ligatures w14:val="none"/>
              </w:rPr>
              <w:t>).</w:t>
            </w:r>
          </w:p>
          <w:p w14:paraId="74073C9F" w14:textId="5F2E15E4" w:rsidR="00663957" w:rsidRDefault="005632F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bank must adopt measures to ensure that investments are channeled to companies that comply with sustainability-related standards</w:t>
            </w:r>
            <w:r w:rsidR="00663957">
              <w:rPr>
                <w:rFonts w:ascii="Calibri" w:eastAsia="Times New Roman" w:hAnsi="Calibri" w:cs="Calibri"/>
                <w:kern w:val="0"/>
                <w:lang w:eastAsia="en-GB"/>
                <w14:ligatures w14:val="none"/>
              </w:rPr>
              <w:t xml:space="preserve">, laws and regulations as well as companies that do not engage in greenwashing (MORB, Section 614, as amended by BSP Circular </w:t>
            </w:r>
            <w:r w:rsidR="006D7AE6">
              <w:rPr>
                <w:rFonts w:ascii="Calibri" w:eastAsia="Times New Roman" w:hAnsi="Calibri" w:cs="Calibri"/>
                <w:kern w:val="0"/>
                <w:lang w:eastAsia="en-GB"/>
                <w14:ligatures w14:val="none"/>
              </w:rPr>
              <w:t xml:space="preserve">No. </w:t>
            </w:r>
            <w:r w:rsidR="00663957">
              <w:rPr>
                <w:rFonts w:ascii="Calibri" w:eastAsia="Times New Roman" w:hAnsi="Calibri" w:cs="Calibri"/>
                <w:kern w:val="0"/>
                <w:lang w:eastAsia="en-GB"/>
                <w14:ligatures w14:val="none"/>
              </w:rPr>
              <w:t>1149).</w:t>
            </w:r>
          </w:p>
          <w:p w14:paraId="6B1AF301" w14:textId="07267D02" w:rsidR="00D1681A" w:rsidRPr="00CF2E7C" w:rsidRDefault="00E3105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Factors that a bank may consider as part of its</w:t>
            </w:r>
            <w:r w:rsidR="00A374F3">
              <w:rPr>
                <w:rFonts w:ascii="Calibri" w:eastAsia="Times New Roman" w:hAnsi="Calibri" w:cs="Calibri"/>
                <w:kern w:val="0"/>
                <w:lang w:eastAsia="en-GB"/>
                <w14:ligatures w14:val="none"/>
              </w:rPr>
              <w:t xml:space="preserve"> credit risk due diligence review include: material E&amp;S risks to which the issuer is exposed based on criteria such as the level of greenhouse gas</w:t>
            </w:r>
            <w:r w:rsidR="008068DA">
              <w:rPr>
                <w:rFonts w:ascii="Calibri" w:eastAsia="Times New Roman" w:hAnsi="Calibri" w:cs="Calibri"/>
                <w:kern w:val="0"/>
                <w:lang w:eastAsia="en-GB"/>
                <w14:ligatures w14:val="none"/>
              </w:rPr>
              <w:t xml:space="preserve"> (GHG) emissions, vulnerability to extreme weather events,</w:t>
            </w:r>
            <w:r w:rsidR="00C92035">
              <w:rPr>
                <w:rFonts w:ascii="Calibri" w:eastAsia="Times New Roman" w:hAnsi="Calibri" w:cs="Calibri"/>
                <w:kern w:val="0"/>
                <w:lang w:eastAsia="en-GB"/>
                <w14:ligatures w14:val="none"/>
              </w:rPr>
              <w:t xml:space="preserve"> or linkages to unsustainable energy practices; the ana</w:t>
            </w:r>
            <w:r w:rsidR="004039B6">
              <w:rPr>
                <w:rFonts w:ascii="Calibri" w:eastAsia="Times New Roman" w:hAnsi="Calibri" w:cs="Calibri"/>
                <w:kern w:val="0"/>
                <w:lang w:eastAsia="en-GB"/>
                <w14:ligatures w14:val="none"/>
              </w:rPr>
              <w:t>lysis of key metrics and targets that the issuer has set for the management of its key E&amp;S risks; where the instrument is used to finance a specific project, the E&amp;S profile of the project</w:t>
            </w:r>
            <w:r w:rsidR="00A75B81">
              <w:rPr>
                <w:rFonts w:ascii="Calibri" w:eastAsia="Times New Roman" w:hAnsi="Calibri" w:cs="Calibri"/>
                <w:kern w:val="0"/>
                <w:lang w:eastAsia="en-GB"/>
                <w14:ligatures w14:val="none"/>
              </w:rPr>
              <w:t xml:space="preserve"> (MORB, Section 614, as amended by BSP Circular </w:t>
            </w:r>
            <w:r w:rsidR="006D7AE6">
              <w:rPr>
                <w:rFonts w:ascii="Calibri" w:eastAsia="Times New Roman" w:hAnsi="Calibri" w:cs="Calibri"/>
                <w:kern w:val="0"/>
                <w:lang w:eastAsia="en-GB"/>
                <w14:ligatures w14:val="none"/>
              </w:rPr>
              <w:t xml:space="preserve">No. </w:t>
            </w:r>
            <w:r w:rsidR="00A75B81">
              <w:rPr>
                <w:rFonts w:ascii="Calibri" w:eastAsia="Times New Roman" w:hAnsi="Calibri" w:cs="Calibri"/>
                <w:kern w:val="0"/>
                <w:lang w:eastAsia="en-GB"/>
                <w14:ligatures w14:val="none"/>
              </w:rPr>
              <w:t xml:space="preserve">1149). </w:t>
            </w:r>
            <w:r w:rsidR="00663957">
              <w:rPr>
                <w:rFonts w:ascii="Calibri" w:eastAsia="Times New Roman" w:hAnsi="Calibri" w:cs="Calibri"/>
                <w:kern w:val="0"/>
                <w:lang w:eastAsia="en-GB"/>
                <w14:ligatures w14:val="none"/>
              </w:rPr>
              <w:t xml:space="preserve"> </w:t>
            </w:r>
          </w:p>
          <w:p w14:paraId="400552E1" w14:textId="77777777" w:rsidR="008E300A" w:rsidRDefault="008E300A"/>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5AF9389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A61B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44F742C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11BC5B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15EC2C6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6A61B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0209A96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1002266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5D7A59">
              <w:rPr>
                <w:rFonts w:ascii="Calibri" w:eastAsia="Times New Roman" w:hAnsi="Calibri" w:cs="Calibri"/>
                <w:kern w:val="0"/>
                <w:lang w:val="en-SG" w:eastAsia="en-GB"/>
                <w14:ligatures w14:val="none"/>
              </w:rPr>
              <w:t>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7B5554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12952B6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FAE2D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871F535" w14:textId="77777777" w:rsidR="00CB7327" w:rsidRDefault="00CB7327" w:rsidP="00CB732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Banks must consider E&amp;S risks in defining credit risk appetite. The type, quantity and severity of E&amp;S risks must be evaluated taking into account different factors such as the type of loan, location of borrower, project and/or collateral and industry of the borrower, among others.</w:t>
            </w:r>
          </w:p>
          <w:p w14:paraId="593BA361" w14:textId="5158F689" w:rsidR="00C82860" w:rsidRPr="00CF2E7C" w:rsidRDefault="00CB7327" w:rsidP="00CB732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 bank must consider the economic sector and location of the borrower as well as the collateral for the loan, among others, to identify the bank’s exposure to E&amp;S risks. These shall be done at both the counterparty and portfolio levels (</w:t>
            </w:r>
            <w:r>
              <w:t>MORB, Section 153, as amended by BSP Circular No. 1128)</w:t>
            </w:r>
            <w:r>
              <w:rPr>
                <w:rFonts w:ascii="Calibri" w:eastAsia="Times New Roman" w:hAnsi="Calibri" w:cs="Calibri"/>
                <w:kern w:val="0"/>
                <w:lang w:eastAsia="en-GB"/>
                <w14:ligatures w14:val="none"/>
              </w:rPr>
              <w:t>.</w:t>
            </w:r>
          </w:p>
          <w:p w14:paraId="2749476C" w14:textId="77777777" w:rsidR="008E300A" w:rsidRDefault="008E300A"/>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1D0F3D2F" w:rsidR="00655FF7" w:rsidRPr="00CF2E7C" w:rsidRDefault="00CB732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5826FF2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38C5589C" w:rsidR="003032A9" w:rsidRPr="00CF2E7C" w:rsidRDefault="009F1AD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p w14:paraId="4145D13A" w14:textId="77777777" w:rsidR="008E300A" w:rsidRDefault="008E300A"/>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6B175681"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p w14:paraId="2E78737D" w14:textId="77777777" w:rsidR="008E300A" w:rsidRDefault="008E300A"/>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046154D" w:rsidR="00BE1F9E" w:rsidRPr="00CF2E7C" w:rsidRDefault="00B9314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15BD509F" w14:textId="26A49600" w:rsidR="001F5A67" w:rsidRDefault="001F5A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 tool requires the integration of E&amp;S risks in stress testing exercises, covering both short-term and long-term horizons following the principles and requirements provided under Section 151 (MORB, Section 153, as added by BSP Circular No. 1085).</w:t>
            </w:r>
          </w:p>
          <w:p w14:paraId="096ECDCB" w14:textId="7477597B" w:rsidR="00255D53" w:rsidRDefault="001F5A6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In turn, Section 151 of the MORB provides that b</w:t>
            </w:r>
            <w:r w:rsidR="00567A1B">
              <w:rPr>
                <w:rFonts w:ascii="Calibri" w:eastAsia="Times New Roman" w:hAnsi="Calibri" w:cs="Calibri"/>
                <w:kern w:val="0"/>
                <w:lang w:eastAsia="en-GB"/>
                <w14:ligatures w14:val="none"/>
              </w:rPr>
              <w:t xml:space="preserve">anks must conduct stress </w:t>
            </w:r>
            <w:r w:rsidR="009A1E86">
              <w:rPr>
                <w:rFonts w:ascii="Calibri" w:eastAsia="Times New Roman" w:hAnsi="Calibri" w:cs="Calibri"/>
                <w:kern w:val="0"/>
                <w:lang w:eastAsia="en-GB"/>
                <w14:ligatures w14:val="none"/>
              </w:rPr>
              <w:t>tests and employ a combination of the different approaches depending on their portfolio risk and co</w:t>
            </w:r>
            <w:r w:rsidR="004D6A96">
              <w:rPr>
                <w:rFonts w:ascii="Calibri" w:eastAsia="Times New Roman" w:hAnsi="Calibri" w:cs="Calibri"/>
                <w:kern w:val="0"/>
                <w:lang w:eastAsia="en-GB"/>
                <w14:ligatures w14:val="none"/>
              </w:rPr>
              <w:t>mplexity of their activities.</w:t>
            </w:r>
            <w:r w:rsidR="00394BB5">
              <w:rPr>
                <w:rFonts w:ascii="Calibri" w:eastAsia="Times New Roman" w:hAnsi="Calibri" w:cs="Calibri"/>
                <w:kern w:val="0"/>
                <w:lang w:eastAsia="en-GB"/>
                <w14:ligatures w14:val="none"/>
              </w:rPr>
              <w:t xml:space="preserve"> Banks are expected to adopt a combination of the following stress test methodologies</w:t>
            </w:r>
            <w:r w:rsidR="00CB33DA">
              <w:rPr>
                <w:rFonts w:ascii="Calibri" w:eastAsia="Times New Roman" w:hAnsi="Calibri" w:cs="Calibri"/>
                <w:kern w:val="0"/>
                <w:lang w:eastAsia="en-GB"/>
                <w14:ligatures w14:val="none"/>
              </w:rPr>
              <w:t xml:space="preserve"> as appropriate to their portfolios or exposures</w:t>
            </w:r>
            <w:r w:rsidR="00F8770C">
              <w:rPr>
                <w:rFonts w:ascii="Calibri" w:eastAsia="Times New Roman" w:hAnsi="Calibri" w:cs="Calibri"/>
                <w:kern w:val="0"/>
                <w:lang w:eastAsia="en-GB"/>
                <w14:ligatures w14:val="none"/>
              </w:rPr>
              <w:t xml:space="preserve"> in order to determine the impact of stressed conditions to capital, earnings and/or liquidity position: (1) sensitivity analysis; (2)</w:t>
            </w:r>
            <w:r w:rsidR="00255D53">
              <w:rPr>
                <w:rFonts w:ascii="Calibri" w:eastAsia="Times New Roman" w:hAnsi="Calibri" w:cs="Calibri"/>
                <w:kern w:val="0"/>
                <w:lang w:eastAsia="en-GB"/>
                <w14:ligatures w14:val="none"/>
              </w:rPr>
              <w:t xml:space="preserve"> scenario analysis; and (3) reverse stress test.</w:t>
            </w:r>
          </w:p>
          <w:p w14:paraId="3A119A36" w14:textId="0109F811" w:rsidR="008F2E9A" w:rsidRPr="00CF2E7C" w:rsidRDefault="008F2E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Stress testing exercises may include scenario analysis using plausible scenarios</w:t>
            </w:r>
            <w:r w:rsidR="00F72CAB">
              <w:rPr>
                <w:rFonts w:ascii="Calibri" w:eastAsia="Times New Roman" w:hAnsi="Calibri" w:cs="Calibri"/>
                <w:kern w:val="0"/>
                <w:lang w:eastAsia="en-GB"/>
                <w14:ligatures w14:val="none"/>
              </w:rPr>
              <w:t xml:space="preserve"> and forward-looking information to avoid underestimating potential E&amp;S risks (MORB, Section 153, as amended by BSP Circular No. 1128).</w:t>
            </w:r>
          </w:p>
          <w:p w14:paraId="5DF35EF2" w14:textId="77777777" w:rsidR="008E300A" w:rsidRDefault="008E300A"/>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59DFB081" w:rsidR="00DC31BF" w:rsidRPr="00CF2E7C" w:rsidRDefault="00D843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C8E5044" w14:textId="77777777" w:rsidR="008E300A" w:rsidRDefault="008E300A"/>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648F03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C90B3A">
              <w:rPr>
                <w:rFonts w:ascii="Calibri" w:eastAsia="Times New Roman" w:hAnsi="Calibri" w:cs="Calibri"/>
                <w:kern w:val="0"/>
                <w:lang w:val="en-SG" w:eastAsia="en-GB"/>
                <w14:ligatures w14:val="none"/>
              </w:rPr>
              <w:t>X</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0BF21A2A"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61E27B4C" w:rsidR="0098226E" w:rsidRPr="00CF2E7C" w:rsidRDefault="0098226E" w:rsidP="00CF2E7C">
            <w:pPr>
              <w:textAlignment w:val="baseline"/>
              <w:rPr>
                <w:rFonts w:ascii="Calibri" w:eastAsia="Times New Roman" w:hAnsi="Calibri" w:cs="Calibri"/>
                <w:kern w:val="0"/>
                <w:lang w:eastAsia="en-GB"/>
                <w14:ligatures w14:val="none"/>
              </w:rPr>
            </w:pPr>
          </w:p>
          <w:p w14:paraId="5AAA1F30" w14:textId="77777777" w:rsidR="008E300A" w:rsidRDefault="008E300A"/>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2CC01014" w:rsidR="00F10A6E" w:rsidRPr="00CF2E7C" w:rsidRDefault="005601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44FE8991" w:rsidR="00F10A6E" w:rsidRDefault="004253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Stress testing exercises should cover both short-term and long-term horizons (MORB, Section 153, as added by BSP Circular No. 1085).</w:t>
            </w:r>
          </w:p>
          <w:p w14:paraId="24C16E58" w14:textId="6DBBF050" w:rsidR="00425365" w:rsidRPr="00CF2E7C" w:rsidRDefault="00F378E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Time horizon/s for stress testing should be defined based on the objective of the stress test (e.g., </w:t>
            </w:r>
            <w:r w:rsidR="00546A5F">
              <w:rPr>
                <w:rFonts w:ascii="Calibri" w:eastAsia="Times New Roman" w:hAnsi="Calibri" w:cs="Calibri"/>
                <w:kern w:val="0"/>
                <w:lang w:eastAsia="en-GB"/>
                <w14:ligatures w14:val="none"/>
              </w:rPr>
              <w:t xml:space="preserve">tactical or strategic use), as well as the characteristics/risk profile of the underlying portfolio (e.g., </w:t>
            </w:r>
            <w:r w:rsidR="00C74BA9">
              <w:rPr>
                <w:rFonts w:ascii="Calibri" w:eastAsia="Times New Roman" w:hAnsi="Calibri" w:cs="Calibri"/>
                <w:kern w:val="0"/>
                <w:lang w:eastAsia="en-GB"/>
                <w14:ligatures w14:val="none"/>
              </w:rPr>
              <w:t>maturity and liquidity of positions). Nevertheless, banks should cover substantially longer periods, taking into consideration the ability of the bank</w:t>
            </w:r>
            <w:r w:rsidR="0066249A">
              <w:rPr>
                <w:rFonts w:ascii="Calibri" w:eastAsia="Times New Roman" w:hAnsi="Calibri" w:cs="Calibri"/>
                <w:kern w:val="0"/>
                <w:lang w:eastAsia="en-GB"/>
                <w14:ligatures w14:val="none"/>
              </w:rPr>
              <w:t xml:space="preserve"> (or market, in case of systemic crisis) to react to and withstand a stressed condition.</w:t>
            </w:r>
            <w:r w:rsidR="001A2745">
              <w:rPr>
                <w:rFonts w:ascii="Calibri" w:eastAsia="Times New Roman" w:hAnsi="Calibri" w:cs="Calibri"/>
                <w:kern w:val="0"/>
                <w:lang w:eastAsia="en-GB"/>
                <w14:ligatures w14:val="none"/>
              </w:rPr>
              <w:t xml:space="preserve"> Stress tests undertaken by banks to assess the viability of their capital plan in adverse circumstances should use a time horizon that is consistent with its capital planning exercise</w:t>
            </w:r>
            <w:r w:rsidR="00A01CD9">
              <w:rPr>
                <w:rFonts w:ascii="Calibri" w:eastAsia="Times New Roman" w:hAnsi="Calibri" w:cs="Calibri"/>
                <w:kern w:val="0"/>
                <w:lang w:eastAsia="en-GB"/>
                <w14:ligatures w14:val="none"/>
              </w:rPr>
              <w:t xml:space="preserve"> (MORB, Section 151). </w:t>
            </w:r>
          </w:p>
          <w:p w14:paraId="4B7B5026" w14:textId="77777777" w:rsidR="008E300A" w:rsidRDefault="008E300A"/>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43B6B9FA" w:rsidR="00F26296" w:rsidRPr="00CF2E7C" w:rsidRDefault="00E565C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7E9218D0" w:rsidR="00F26296" w:rsidRPr="00CF2E7C" w:rsidRDefault="00AF10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48A0FBB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62A2A062" w:rsidR="00F26296" w:rsidRDefault="00AF104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results of the stress testing shall feed into banks’ capital and liquidity planning</w:t>
            </w:r>
            <w:r w:rsidR="005B2F93">
              <w:rPr>
                <w:rFonts w:ascii="Calibri" w:eastAsia="Times New Roman" w:hAnsi="Calibri" w:cs="Calibri"/>
                <w:kern w:val="0"/>
                <w:lang w:eastAsia="en-GB"/>
                <w14:ligatures w14:val="none"/>
              </w:rPr>
              <w:t xml:space="preserve"> and management exercises as well as in business continuity and disaster recovery plans (MORB, Section 153, as added by BSP Circular No. 1085).</w:t>
            </w:r>
          </w:p>
          <w:p w14:paraId="30494F1F" w14:textId="68778956" w:rsidR="00E54D7D" w:rsidRPr="00CF2E7C" w:rsidRDefault="00E54D7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Results of stress testing </w:t>
            </w:r>
            <w:r w:rsidR="00CE211B">
              <w:rPr>
                <w:rFonts w:ascii="Calibri" w:eastAsia="Times New Roman" w:hAnsi="Calibri" w:cs="Calibri"/>
                <w:kern w:val="0"/>
                <w:lang w:eastAsia="en-GB"/>
                <w14:ligatures w14:val="none"/>
              </w:rPr>
              <w:t>and scenario analysis should be considered in setting credit strategy and risk appetite (MORB, Section 153, as amended by BSP Circular No. 1</w:t>
            </w:r>
            <w:r w:rsidR="008B0941">
              <w:rPr>
                <w:rFonts w:ascii="Calibri" w:eastAsia="Times New Roman" w:hAnsi="Calibri" w:cs="Calibri"/>
                <w:kern w:val="0"/>
                <w:lang w:eastAsia="en-GB"/>
                <w14:ligatures w14:val="none"/>
              </w:rPr>
              <w:t>128</w:t>
            </w:r>
            <w:r w:rsidR="00CE211B">
              <w:rPr>
                <w:rFonts w:ascii="Calibri" w:eastAsia="Times New Roman" w:hAnsi="Calibri" w:cs="Calibri"/>
                <w:kern w:val="0"/>
                <w:lang w:eastAsia="en-GB"/>
                <w14:ligatures w14:val="none"/>
              </w:rPr>
              <w:t>)</w:t>
            </w:r>
            <w:r w:rsidR="008B0941">
              <w:rPr>
                <w:rFonts w:ascii="Calibri" w:eastAsia="Times New Roman" w:hAnsi="Calibri" w:cs="Calibri"/>
                <w:kern w:val="0"/>
                <w:lang w:eastAsia="en-GB"/>
                <w14:ligatures w14:val="none"/>
              </w:rPr>
              <w:t>.</w:t>
            </w:r>
          </w:p>
          <w:p w14:paraId="54BEA83B" w14:textId="77777777" w:rsidR="008E300A" w:rsidRDefault="008E300A"/>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D62681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79673E">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13EFAEF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312FC81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2189F">
              <w:rPr>
                <w:rFonts w:ascii="Calibri" w:eastAsia="Times New Roman" w:hAnsi="Calibri" w:cs="Calibri"/>
                <w:kern w:val="0"/>
                <w:lang w:eastAsia="en-GB"/>
                <w14:ligatures w14:val="none"/>
              </w:rPr>
              <w:t>X</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6D18F3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28FCB255" w:rsidR="00F26296" w:rsidRPr="00CF2E7C" w:rsidRDefault="000E2A5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713517CD"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471C3649" w:rsidR="00F26296" w:rsidRPr="00823223" w:rsidRDefault="00985104" w:rsidP="00CF2E7C">
            <w:pPr>
              <w:textAlignment w:val="baseline"/>
              <w:rPr>
                <w:rFonts w:ascii="Calibri" w:eastAsia="Times New Roman" w:hAnsi="Calibri" w:cs="Calibri"/>
                <w:bCs/>
                <w:kern w:val="0"/>
                <w:lang w:eastAsia="en-GB"/>
                <w14:ligatures w14:val="none"/>
              </w:rPr>
            </w:pPr>
            <w:r>
              <w:rPr>
                <w:rFonts w:ascii="Calibri" w:eastAsia="Times New Roman" w:hAnsi="Calibri" w:cs="Calibri"/>
                <w:bCs/>
                <w:kern w:val="0"/>
                <w:lang w:eastAsia="en-GB"/>
                <w14:ligatures w14:val="none"/>
              </w:rPr>
              <w:t xml:space="preserve">The Board </w:t>
            </w:r>
            <w:r w:rsidR="00AD1D99">
              <w:rPr>
                <w:rFonts w:ascii="Calibri" w:eastAsia="Times New Roman" w:hAnsi="Calibri" w:cs="Calibri"/>
                <w:bCs/>
                <w:kern w:val="0"/>
                <w:lang w:eastAsia="en-GB"/>
                <w14:ligatures w14:val="none"/>
              </w:rPr>
              <w:t xml:space="preserve">of Directors must ensure that material E&amp;S risks are considered in the </w:t>
            </w:r>
            <w:r w:rsidR="000C0949">
              <w:rPr>
                <w:rFonts w:ascii="Calibri" w:eastAsia="Times New Roman" w:hAnsi="Calibri" w:cs="Calibri"/>
                <w:bCs/>
                <w:kern w:val="0"/>
                <w:lang w:eastAsia="en-GB"/>
                <w14:ligatures w14:val="none"/>
              </w:rPr>
              <w:t xml:space="preserve">ICAAP or internal capital planning process </w:t>
            </w:r>
            <w:r w:rsidR="000C0949">
              <w:rPr>
                <w:rFonts w:ascii="Calibri" w:eastAsia="Times New Roman" w:hAnsi="Calibri" w:cs="Calibri"/>
                <w:kern w:val="0"/>
                <w:lang w:eastAsia="en-GB"/>
                <w14:ligatures w14:val="none"/>
              </w:rPr>
              <w:t>(MORB, Section 153, as amended by BSP Circular No. 1128).</w:t>
            </w:r>
          </w:p>
          <w:p w14:paraId="3148C4E3" w14:textId="6D2E8CEF" w:rsidR="008E300A" w:rsidRDefault="009008B4">
            <w:r>
              <w:t>Universal banks and commercial banks must report the results of str</w:t>
            </w:r>
            <w:r w:rsidR="00992C53">
              <w:t>ess testing that were undertaken to the BSP on an annual basis as part of the ICAAP document (MORB, Section 151).</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C50043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022B5">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30BC337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C022B5">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p w14:paraId="4FB6100E" w14:textId="77777777" w:rsidR="008E300A" w:rsidRDefault="008E300A"/>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0A7A1D46" w:rsidR="00B114FD" w:rsidRPr="00CF2E7C" w:rsidRDefault="00FF58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05B5D6C"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6AD1C95C" w:rsidR="00B114FD" w:rsidRPr="00CF2E7C" w:rsidRDefault="00FF58A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A bank’s senior management must consider E&amp;S factors in the credit underwriting and loan pricing </w:t>
            </w:r>
            <w:r w:rsidR="007B308A">
              <w:rPr>
                <w:rFonts w:ascii="Calibri" w:eastAsia="Times New Roman" w:hAnsi="Calibri" w:cs="Calibri"/>
                <w:kern w:val="0"/>
                <w:lang w:eastAsia="en-GB"/>
                <w14:ligatures w14:val="none"/>
              </w:rPr>
              <w:t>frameworks as well as in determining allowance for credit losses (MORB, Section 153, as amended by BSP Circular No. 1128).</w:t>
            </w:r>
          </w:p>
          <w:p w14:paraId="1692CFE4" w14:textId="77777777" w:rsidR="008E300A" w:rsidRDefault="008E300A"/>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3A84B8F5" w:rsidR="00B114FD" w:rsidRPr="00CF2E7C" w:rsidRDefault="009A6EA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p w14:paraId="193E1966" w14:textId="77777777" w:rsidR="008E300A" w:rsidRDefault="008E300A"/>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p w14:paraId="7E612109" w14:textId="77777777" w:rsidR="008E300A" w:rsidRDefault="008E300A"/>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6C1BB5F9" w:rsidR="00702413" w:rsidRDefault="00C55A5E"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The following are</w:t>
            </w:r>
            <w:r w:rsidR="00FE632A">
              <w:rPr>
                <w:rFonts w:eastAsia="Times New Roman" w:cstheme="minorHAnsi"/>
                <w:kern w:val="0"/>
                <w:lang w:eastAsia="en-GB"/>
                <w14:ligatures w14:val="none"/>
              </w:rPr>
              <w:t xml:space="preserve"> other significant features of </w:t>
            </w:r>
            <w:r w:rsidR="008B6821">
              <w:rPr>
                <w:rFonts w:eastAsia="Times New Roman" w:cstheme="minorHAnsi"/>
                <w:kern w:val="0"/>
                <w:lang w:eastAsia="en-GB"/>
                <w14:ligatures w14:val="none"/>
              </w:rPr>
              <w:t>the policy tool</w:t>
            </w:r>
            <w:r w:rsidR="00FE632A">
              <w:rPr>
                <w:rFonts w:eastAsia="Times New Roman" w:cstheme="minorHAnsi"/>
                <w:kern w:val="0"/>
                <w:lang w:eastAsia="en-GB"/>
                <w14:ligatures w14:val="none"/>
              </w:rPr>
              <w:t>:</w:t>
            </w:r>
          </w:p>
          <w:p w14:paraId="1B3EF972" w14:textId="46C06168" w:rsidR="00FE632A" w:rsidRDefault="00E23C23" w:rsidP="00FE632A">
            <w:pPr>
              <w:pStyle w:val="ListParagraph"/>
              <w:numPr>
                <w:ilvl w:val="0"/>
                <w:numId w:val="52"/>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In identifying and assessing E&amp;S risks in its credit operations, a bank must consider the </w:t>
            </w:r>
            <w:r w:rsidR="002625A4">
              <w:rPr>
                <w:rFonts w:eastAsia="Times New Roman" w:cstheme="minorHAnsi"/>
                <w:kern w:val="0"/>
                <w:lang w:eastAsia="en-GB"/>
                <w14:ligatures w14:val="none"/>
              </w:rPr>
              <w:t xml:space="preserve">ability, willingness and track record of the borrower in introducing and implementing E&amp;S risks mitigation measures. It </w:t>
            </w:r>
            <w:r w:rsidR="0016146B">
              <w:rPr>
                <w:rFonts w:eastAsia="Times New Roman" w:cstheme="minorHAnsi"/>
                <w:kern w:val="0"/>
                <w:lang w:eastAsia="en-GB"/>
                <w14:ligatures w14:val="none"/>
              </w:rPr>
              <w:t xml:space="preserve">must also solicit external </w:t>
            </w:r>
            <w:r w:rsidR="006E545C">
              <w:rPr>
                <w:rFonts w:eastAsia="Times New Roman" w:cstheme="minorHAnsi"/>
                <w:kern w:val="0"/>
                <w:lang w:eastAsia="en-GB"/>
                <w14:ligatures w14:val="none"/>
              </w:rPr>
              <w:t>expertise</w:t>
            </w:r>
            <w:r w:rsidR="00707CC9">
              <w:rPr>
                <w:rFonts w:eastAsia="Times New Roman" w:cstheme="minorHAnsi"/>
                <w:kern w:val="0"/>
                <w:lang w:eastAsia="en-GB"/>
                <w14:ligatures w14:val="none"/>
              </w:rPr>
              <w:t xml:space="preserve"> to assist in the risk identification and assessment process, if necessary.</w:t>
            </w:r>
          </w:p>
          <w:p w14:paraId="79BC51C7" w14:textId="67B4948E" w:rsidR="00707CC9" w:rsidRDefault="000D2509" w:rsidP="00FE632A">
            <w:pPr>
              <w:pStyle w:val="ListParagraph"/>
              <w:numPr>
                <w:ilvl w:val="0"/>
                <w:numId w:val="52"/>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A bank must regularly engage with borrowers to in</w:t>
            </w:r>
            <w:r w:rsidR="00EF1A92">
              <w:rPr>
                <w:rFonts w:eastAsia="Times New Roman" w:cstheme="minorHAnsi"/>
                <w:kern w:val="0"/>
                <w:lang w:eastAsia="en-GB"/>
                <w14:ligatures w14:val="none"/>
              </w:rPr>
              <w:t xml:space="preserve">form assessment of their continuing alignment with the bank’s E&amp;S strategic objectives and targets throughout the term of the loan or duration of </w:t>
            </w:r>
            <w:r w:rsidR="00975757">
              <w:rPr>
                <w:rFonts w:eastAsia="Times New Roman" w:cstheme="minorHAnsi"/>
                <w:kern w:val="0"/>
                <w:lang w:eastAsia="en-GB"/>
                <w14:ligatures w14:val="none"/>
              </w:rPr>
              <w:t>t</w:t>
            </w:r>
            <w:r w:rsidR="00EF1A92">
              <w:rPr>
                <w:rFonts w:eastAsia="Times New Roman" w:cstheme="minorHAnsi"/>
                <w:kern w:val="0"/>
                <w:lang w:eastAsia="en-GB"/>
                <w14:ligatures w14:val="none"/>
              </w:rPr>
              <w:t xml:space="preserve">he </w:t>
            </w:r>
            <w:r w:rsidR="00975757">
              <w:rPr>
                <w:rFonts w:eastAsia="Times New Roman" w:cstheme="minorHAnsi"/>
                <w:kern w:val="0"/>
                <w:lang w:eastAsia="en-GB"/>
                <w14:ligatures w14:val="none"/>
              </w:rPr>
              <w:t>client relationship. E&amp;S clauses must be included in loan documentation.</w:t>
            </w:r>
            <w:r w:rsidR="00501CFC">
              <w:rPr>
                <w:rFonts w:eastAsia="Times New Roman" w:cstheme="minorHAnsi"/>
                <w:kern w:val="0"/>
                <w:lang w:eastAsia="en-GB"/>
                <w14:ligatures w14:val="none"/>
              </w:rPr>
              <w:t xml:space="preserve"> A bank may conduct site visits and/or validation review on the actual uses of loan proceeds to</w:t>
            </w:r>
            <w:r w:rsidR="00444C0E">
              <w:rPr>
                <w:rFonts w:eastAsia="Times New Roman" w:cstheme="minorHAnsi"/>
                <w:kern w:val="0"/>
                <w:lang w:eastAsia="en-GB"/>
                <w14:ligatures w14:val="none"/>
              </w:rPr>
              <w:t xml:space="preserve"> ensure that credit granted was used for purposes applied for and consistent with </w:t>
            </w:r>
            <w:r w:rsidR="00970147">
              <w:rPr>
                <w:rFonts w:eastAsia="Times New Roman" w:cstheme="minorHAnsi"/>
                <w:kern w:val="0"/>
                <w:lang w:eastAsia="en-GB"/>
                <w14:ligatures w14:val="none"/>
              </w:rPr>
              <w:t>the bank’s assessment of E&amp;S risks.</w:t>
            </w:r>
          </w:p>
          <w:p w14:paraId="5669CE03" w14:textId="4012C58E" w:rsidR="00970147" w:rsidRDefault="00970147" w:rsidP="00FE632A">
            <w:pPr>
              <w:pStyle w:val="ListParagraph"/>
              <w:numPr>
                <w:ilvl w:val="0"/>
                <w:numId w:val="52"/>
              </w:num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A bank must adopt transition or deleveraging </w:t>
            </w:r>
            <w:r w:rsidR="00BB4FE5">
              <w:rPr>
                <w:rFonts w:eastAsia="Times New Roman" w:cstheme="minorHAnsi"/>
                <w:kern w:val="0"/>
                <w:lang w:eastAsia="en-GB"/>
                <w14:ligatures w14:val="none"/>
              </w:rPr>
              <w:t>strategies for lending to activities/projects with high E&amp;S risks, aligned with the bank’s strategic objectives and risk appetite.</w:t>
            </w:r>
          </w:p>
          <w:p w14:paraId="3ACAD122" w14:textId="41B94F06" w:rsidR="007A3FCD" w:rsidRPr="00C52174" w:rsidRDefault="007A3FCD" w:rsidP="007A3FCD">
            <w:pPr>
              <w:textAlignment w:val="baseline"/>
              <w:rPr>
                <w:rFonts w:eastAsia="Times New Roman" w:cstheme="minorHAnsi"/>
                <w:kern w:val="0"/>
                <w:lang w:eastAsia="en-GB"/>
                <w14:ligatures w14:val="none"/>
              </w:rPr>
            </w:pPr>
            <w:r>
              <w:rPr>
                <w:rFonts w:ascii="Calibri" w:eastAsia="Times New Roman" w:hAnsi="Calibri" w:cs="Calibri"/>
                <w:kern w:val="0"/>
                <w:lang w:eastAsia="en-GB"/>
                <w14:ligatures w14:val="none"/>
              </w:rPr>
              <w:t>(MORB, Section 153, as amended by BSP Circular No. 1128)</w:t>
            </w:r>
          </w:p>
          <w:p w14:paraId="6F3D654E" w14:textId="77777777" w:rsidR="008E300A" w:rsidRDefault="008E300A"/>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585662EC" w:rsidR="00702413" w:rsidRDefault="0064393B" w:rsidP="0064393B">
            <w:pPr>
              <w:pStyle w:val="ListParagraph"/>
              <w:numPr>
                <w:ilvl w:val="0"/>
                <w:numId w:val="51"/>
              </w:numPr>
              <w:textAlignment w:val="baseline"/>
              <w:rPr>
                <w:rFonts w:eastAsia="Times New Roman" w:cstheme="minorHAnsi"/>
                <w:kern w:val="0"/>
                <w:lang w:eastAsia="en-GB"/>
                <w14:ligatures w14:val="none"/>
              </w:rPr>
            </w:pPr>
            <w:r w:rsidRPr="0064393B">
              <w:rPr>
                <w:rFonts w:eastAsia="Times New Roman" w:cstheme="minorHAnsi"/>
                <w:kern w:val="0"/>
                <w:lang w:eastAsia="en-GB"/>
                <w14:ligatures w14:val="none"/>
              </w:rPr>
              <w:t xml:space="preserve">Embedding </w:t>
            </w:r>
            <w:r w:rsidR="00954BE2" w:rsidRPr="00954BE2">
              <w:rPr>
                <w:rFonts w:eastAsia="Times New Roman" w:cstheme="minorHAnsi"/>
                <w:kern w:val="0"/>
                <w:lang w:eastAsia="en-GB"/>
                <w14:ligatures w14:val="none"/>
              </w:rPr>
              <w:t xml:space="preserve">climate-related financial risk management </w:t>
            </w:r>
            <w:r w:rsidRPr="0064393B">
              <w:rPr>
                <w:rFonts w:eastAsia="Times New Roman" w:cstheme="minorHAnsi"/>
                <w:kern w:val="0"/>
                <w:lang w:eastAsia="en-GB"/>
                <w14:ligatures w14:val="none"/>
              </w:rPr>
              <w:t>into existing governance structures requires a cultural shift within institutions, which may face resistance due to entrenched practices or competing priorities.</w:t>
            </w:r>
          </w:p>
          <w:p w14:paraId="5C8A4001" w14:textId="0F24144C" w:rsidR="00954BE2" w:rsidRPr="00C52174" w:rsidRDefault="00F60F26" w:rsidP="00C52174">
            <w:pPr>
              <w:pStyle w:val="ListParagraph"/>
              <w:numPr>
                <w:ilvl w:val="0"/>
                <w:numId w:val="51"/>
              </w:numPr>
              <w:textAlignment w:val="baseline"/>
              <w:rPr>
                <w:rFonts w:eastAsia="Times New Roman" w:cstheme="minorHAnsi"/>
                <w:kern w:val="0"/>
                <w:lang w:eastAsia="en-GB"/>
                <w14:ligatures w14:val="none"/>
              </w:rPr>
            </w:pPr>
            <w:r w:rsidRPr="00F60F26">
              <w:rPr>
                <w:rFonts w:eastAsia="Times New Roman" w:cstheme="minorHAnsi"/>
                <w:kern w:val="0"/>
                <w:lang w:eastAsia="en-GB"/>
                <w14:ligatures w14:val="none"/>
              </w:rPr>
              <w:t xml:space="preserve">Smaller banks, such as thrift or rural banks, may lack the financial and human resources to implement sophisticated risk management tools or hire specialized staff to manage </w:t>
            </w:r>
            <w:r w:rsidRPr="00954BE2">
              <w:rPr>
                <w:rFonts w:eastAsia="Times New Roman" w:cstheme="minorHAnsi"/>
                <w:kern w:val="0"/>
                <w:lang w:eastAsia="en-GB"/>
                <w14:ligatures w14:val="none"/>
              </w:rPr>
              <w:t>climate-related financial risk</w:t>
            </w:r>
            <w:r w:rsidR="007310FF">
              <w:rPr>
                <w:rFonts w:eastAsia="Times New Roman" w:cstheme="minorHAnsi"/>
                <w:kern w:val="0"/>
                <w:lang w:eastAsia="en-GB"/>
                <w14:ligatures w14:val="none"/>
              </w:rPr>
              <w:t>s</w:t>
            </w:r>
            <w:r>
              <w:rPr>
                <w:rFonts w:eastAsia="Times New Roman" w:cstheme="minorHAnsi"/>
                <w:kern w:val="0"/>
                <w:lang w:eastAsia="en-GB"/>
                <w14:ligatures w14:val="none"/>
              </w:rPr>
              <w:t>.</w:t>
            </w:r>
          </w:p>
          <w:p w14:paraId="21645819" w14:textId="77777777" w:rsidR="008E300A" w:rsidRDefault="008E300A"/>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1B478769" w:rsidR="00FE0EA5" w:rsidRPr="009C4D10" w:rsidRDefault="00FE0EA5" w:rsidP="00CF2E7C">
            <w:pPr>
              <w:rPr>
                <w:rFonts w:cstheme="minorHAnsi"/>
              </w:rPr>
            </w:pPr>
            <w:r w:rsidRPr="009C4D10">
              <w:rPr>
                <w:rFonts w:cstheme="minorHAnsi"/>
                <w:lang w:val="en-SG"/>
              </w:rPr>
              <w:t> </w:t>
            </w:r>
            <w:r w:rsidRPr="009C4D10">
              <w:rPr>
                <w:rFonts w:cstheme="minorHAnsi"/>
              </w:rPr>
              <w:t> </w:t>
            </w:r>
            <w:r w:rsidR="005755AD">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44FFCB53" w:rsidR="00FE0EA5" w:rsidRPr="009C4D10" w:rsidRDefault="00FE0EA5" w:rsidP="00CF2E7C">
            <w:pPr>
              <w:rPr>
                <w:rFonts w:cstheme="minorHAnsi"/>
              </w:rPr>
            </w:pPr>
            <w:r w:rsidRPr="009C4D10">
              <w:rPr>
                <w:rFonts w:cstheme="minorHAnsi"/>
                <w:lang w:val="en-SG"/>
              </w:rPr>
              <w:t> </w:t>
            </w:r>
            <w:r w:rsidRPr="009C4D10">
              <w:rPr>
                <w:rFonts w:cstheme="minorHAnsi"/>
              </w:rPr>
              <w:t> </w:t>
            </w:r>
            <w:r w:rsidR="005755AD">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17C459E3" w:rsidR="00FE0EA5" w:rsidRPr="009C4D10" w:rsidRDefault="00FE0EA5" w:rsidP="00CF2E7C">
            <w:pPr>
              <w:rPr>
                <w:rFonts w:cstheme="minorHAnsi"/>
              </w:rPr>
            </w:pPr>
            <w:r w:rsidRPr="009C4D10">
              <w:rPr>
                <w:rFonts w:cstheme="minorHAnsi"/>
                <w:lang w:val="en-SG"/>
              </w:rPr>
              <w:t> </w:t>
            </w:r>
            <w:r w:rsidRPr="009C4D10">
              <w:rPr>
                <w:rFonts w:cstheme="minorHAnsi"/>
              </w:rPr>
              <w:t> </w:t>
            </w:r>
            <w:r w:rsidR="005755AD">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A5A6C82" w:rsidR="00FE0EA5" w:rsidRPr="009C4D10" w:rsidRDefault="00FE0EA5" w:rsidP="00CF2E7C">
            <w:pPr>
              <w:rPr>
                <w:rFonts w:cstheme="minorHAnsi"/>
              </w:rPr>
            </w:pPr>
            <w:r w:rsidRPr="009C4D10">
              <w:rPr>
                <w:rFonts w:cstheme="minorHAnsi"/>
                <w:lang w:val="en-SG"/>
              </w:rPr>
              <w:t> </w:t>
            </w:r>
            <w:r w:rsidRPr="009C4D10">
              <w:rPr>
                <w:rFonts w:cstheme="minorHAnsi"/>
              </w:rPr>
              <w:t> </w:t>
            </w:r>
            <w:r w:rsidR="005755AD">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3064CEA2" w:rsidR="00FE0EA5" w:rsidRPr="009C4D10" w:rsidRDefault="00FE0EA5" w:rsidP="00CF2E7C">
            <w:pPr>
              <w:rPr>
                <w:rFonts w:cstheme="minorHAnsi"/>
              </w:rPr>
            </w:pPr>
            <w:r w:rsidRPr="009C4D10">
              <w:rPr>
                <w:rFonts w:cstheme="minorHAnsi"/>
                <w:lang w:val="en-SG"/>
              </w:rPr>
              <w:t> </w:t>
            </w:r>
            <w:r w:rsidRPr="009C4D10">
              <w:rPr>
                <w:rFonts w:cstheme="minorHAnsi"/>
              </w:rPr>
              <w:t> </w:t>
            </w:r>
            <w:r w:rsidR="005755AD">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2F288DFF" w:rsidR="00FE0EA5" w:rsidRPr="009C4D10" w:rsidRDefault="00FE0EA5" w:rsidP="00CF2E7C">
            <w:pPr>
              <w:rPr>
                <w:rFonts w:cstheme="minorHAnsi"/>
              </w:rPr>
            </w:pPr>
            <w:r w:rsidRPr="009C4D10">
              <w:rPr>
                <w:rFonts w:cstheme="minorHAnsi"/>
              </w:rPr>
              <w:t>  </w:t>
            </w:r>
            <w:r w:rsidR="005755AD">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40C9F16E" w:rsidR="00FE0EA5" w:rsidRPr="009C4D10" w:rsidRDefault="00FE0EA5" w:rsidP="00CF2E7C">
            <w:pPr>
              <w:rPr>
                <w:rFonts w:cstheme="minorHAnsi"/>
              </w:rPr>
            </w:pPr>
            <w:r w:rsidRPr="009C4D10">
              <w:rPr>
                <w:rFonts w:cstheme="minorHAnsi"/>
                <w:lang w:val="en-SG"/>
              </w:rPr>
              <w:t> </w:t>
            </w:r>
            <w:r w:rsidRPr="009C4D10">
              <w:rPr>
                <w:rFonts w:cstheme="minorHAnsi"/>
              </w:rPr>
              <w:t> </w:t>
            </w:r>
            <w:r w:rsidR="005755AD">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10AB5DB8" w:rsidR="00C01AF9" w:rsidRDefault="007D7DF1" w:rsidP="00CF2E7C">
            <w:pPr>
              <w:rPr>
                <w:rFonts w:cstheme="minorHAnsi"/>
              </w:rPr>
            </w:pPr>
            <w:r>
              <w:rPr>
                <w:rFonts w:cstheme="minorHAnsi"/>
              </w:rPr>
              <w:t>The policy tool only mentions</w:t>
            </w:r>
            <w:r w:rsidR="00DF4833">
              <w:rPr>
                <w:rFonts w:cstheme="minorHAnsi"/>
              </w:rPr>
              <w:t xml:space="preserve"> international standards in passing.</w:t>
            </w:r>
          </w:p>
          <w:p w14:paraId="21948D2D" w14:textId="49D53D65" w:rsidR="008E300A" w:rsidRPr="00C52174" w:rsidRDefault="00DF4833">
            <w:pPr>
              <w:rPr>
                <w:rFonts w:cstheme="minorHAnsi"/>
              </w:rPr>
            </w:pPr>
            <w:r>
              <w:rPr>
                <w:rFonts w:cstheme="minorHAnsi"/>
              </w:rPr>
              <w:t>It provides that a bank’s internal audit function shall review the bank’s adherence to</w:t>
            </w:r>
            <w:r w:rsidR="008B6821">
              <w:rPr>
                <w:rFonts w:cstheme="minorHAnsi"/>
              </w:rPr>
              <w:t xml:space="preserve"> international sustainability standards and principles (</w:t>
            </w:r>
            <w:r w:rsidR="00B745C8">
              <w:rPr>
                <w:rFonts w:ascii="Calibri" w:eastAsia="Times New Roman" w:hAnsi="Calibri" w:cs="Calibri"/>
                <w:kern w:val="0"/>
                <w:lang w:eastAsia="en-GB"/>
                <w14:ligatures w14:val="none"/>
              </w:rPr>
              <w:t>MORB, Section 153, as added by BSP Circular No. 1085).</w:t>
            </w: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p w14:paraId="5AF8C5DF" w14:textId="77777777" w:rsidR="008E300A" w:rsidRDefault="008E300A"/>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p w14:paraId="14CBE3A4" w14:textId="77777777" w:rsidR="008E300A" w:rsidRDefault="008E300A"/>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p w14:paraId="6CE8C612" w14:textId="77777777" w:rsidR="008E300A" w:rsidRDefault="008E300A"/>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p w14:paraId="390382EC" w14:textId="77777777" w:rsidR="008E300A" w:rsidRDefault="008E300A"/>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p w14:paraId="56C25E3E" w14:textId="77777777" w:rsidR="008E300A" w:rsidRDefault="008E300A"/>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p w14:paraId="79A64770" w14:textId="77777777" w:rsidR="008E300A" w:rsidRDefault="008E300A"/>
        </w:tc>
      </w:tr>
      <w:tr w:rsidR="002F0752" w:rsidRPr="00EE140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p w14:paraId="7B0F887F" w14:textId="77777777" w:rsidR="008E300A" w:rsidRPr="00A15911" w:rsidRDefault="008E300A">
            <w:pPr>
              <w:rPr>
                <w:lang w:val="pt-BR"/>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p w14:paraId="1DF4773C" w14:textId="77777777" w:rsidR="008E300A" w:rsidRDefault="008E300A"/>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p w14:paraId="468EFF74" w14:textId="77777777" w:rsidR="008E300A" w:rsidRDefault="008E300A"/>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p w14:paraId="76EAE9FE" w14:textId="77777777" w:rsidR="008E300A" w:rsidRDefault="008E300A"/>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p w14:paraId="2D1FA1D9" w14:textId="77777777" w:rsidR="008E300A" w:rsidRDefault="008E300A"/>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p w14:paraId="3190BCF4" w14:textId="77777777" w:rsidR="008E300A" w:rsidRDefault="008E300A"/>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p w14:paraId="18AD9C2F" w14:textId="77777777" w:rsidR="008E300A" w:rsidRDefault="008E300A"/>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p w14:paraId="574D6BBF" w14:textId="77777777" w:rsidR="008E300A" w:rsidRDefault="008E300A"/>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p w14:paraId="502B72D3" w14:textId="77777777" w:rsidR="008E300A" w:rsidRDefault="008E300A"/>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p w14:paraId="2DE0ECD5" w14:textId="77777777" w:rsidR="008E300A" w:rsidRDefault="008E300A"/>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p w14:paraId="28EA7B9A" w14:textId="77777777" w:rsidR="008E300A" w:rsidRDefault="008E300A"/>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p w14:paraId="46947CB7" w14:textId="77777777" w:rsidR="008E300A" w:rsidRDefault="008E300A"/>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p w14:paraId="4981540B" w14:textId="77777777" w:rsidR="008E300A" w:rsidRDefault="008E300A"/>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p w14:paraId="0182027E" w14:textId="77777777" w:rsidR="008E300A" w:rsidRDefault="008E300A"/>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p w14:paraId="73A63CBD" w14:textId="77777777" w:rsidR="008E300A" w:rsidRDefault="008E300A"/>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p w14:paraId="4B751BDE" w14:textId="77777777" w:rsidR="008E300A" w:rsidRDefault="008E300A"/>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p w14:paraId="66BAE6BE" w14:textId="77777777" w:rsidR="008E300A" w:rsidRDefault="008E300A"/>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p w14:paraId="2B32F1B9" w14:textId="77777777" w:rsidR="008E300A" w:rsidRDefault="008E300A"/>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p w14:paraId="5C7012DB" w14:textId="77777777" w:rsidR="008E300A" w:rsidRDefault="008E300A"/>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p w14:paraId="529054CB" w14:textId="77777777" w:rsidR="008E300A" w:rsidRDefault="008E300A"/>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p w14:paraId="0611C58B" w14:textId="77777777" w:rsidR="008E300A" w:rsidRDefault="008E300A"/>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p w14:paraId="72D41825" w14:textId="77777777" w:rsidR="008E300A" w:rsidRDefault="008E300A"/>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p w14:paraId="4DAF3B8D" w14:textId="77777777" w:rsidR="008E300A" w:rsidRDefault="008E300A"/>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p w14:paraId="568C70A8" w14:textId="77777777" w:rsidR="008E300A" w:rsidRDefault="008E300A"/>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p w14:paraId="64CAAE1A" w14:textId="77777777" w:rsidR="008E300A" w:rsidRDefault="008E300A"/>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p w14:paraId="4E8609D0" w14:textId="77777777" w:rsidR="008E300A" w:rsidRDefault="008E300A"/>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p w14:paraId="07335FC3" w14:textId="77777777" w:rsidR="008E300A" w:rsidRDefault="008E300A"/>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p w14:paraId="58ED5E3B" w14:textId="77777777" w:rsidR="008E300A" w:rsidRDefault="008E300A"/>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p w14:paraId="2544E596" w14:textId="77777777" w:rsidR="008E300A" w:rsidRDefault="008E300A"/>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p w14:paraId="5F287166" w14:textId="77777777" w:rsidR="008E300A" w:rsidRDefault="008E300A"/>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p w14:paraId="2D9341F4" w14:textId="77777777" w:rsidR="008E300A" w:rsidRDefault="008E300A"/>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p w14:paraId="0555F6B3" w14:textId="77777777" w:rsidR="008E300A" w:rsidRDefault="008E300A"/>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p w14:paraId="4DE5E853" w14:textId="77777777" w:rsidR="008E300A" w:rsidRDefault="008E300A"/>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p w14:paraId="080E93F1" w14:textId="77777777" w:rsidR="008E300A" w:rsidRDefault="008E300A"/>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B8EC20A" w14:textId="77777777" w:rsidR="008C6E77" w:rsidRDefault="008C6E77" w:rsidP="00874E39">
      <w:r>
        <w:separator/>
      </w:r>
    </w:p>
  </w:endnote>
  <w:endnote w:type="continuationSeparator" w:id="0">
    <w:p w14:paraId="08AD45AF" w14:textId="77777777" w:rsidR="008C6E77" w:rsidRDefault="008C6E77" w:rsidP="00874E39">
      <w:r>
        <w:continuationSeparator/>
      </w:r>
    </w:p>
  </w:endnote>
  <w:endnote w:type="continuationNotice" w:id="1">
    <w:p w14:paraId="73FBA5CF" w14:textId="77777777" w:rsidR="008C6E77" w:rsidRDefault="008C6E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7517814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2003FB" w14:textId="77777777" w:rsidR="008C6E77" w:rsidRDefault="008C6E77" w:rsidP="00874E39">
      <w:r>
        <w:separator/>
      </w:r>
    </w:p>
  </w:footnote>
  <w:footnote w:type="continuationSeparator" w:id="0">
    <w:p w14:paraId="571C3F41" w14:textId="77777777" w:rsidR="008C6E77" w:rsidRDefault="008C6E77" w:rsidP="00874E39">
      <w:r>
        <w:continuationSeparator/>
      </w:r>
    </w:p>
  </w:footnote>
  <w:footnote w:type="continuationNotice" w:id="1">
    <w:p w14:paraId="0D900444" w14:textId="77777777" w:rsidR="008C6E77" w:rsidRDefault="008C6E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23C7377"/>
    <w:multiLevelType w:val="hybridMultilevel"/>
    <w:tmpl w:val="D9FAE1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E311C44"/>
    <w:multiLevelType w:val="hybridMultilevel"/>
    <w:tmpl w:val="A96C0D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8"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9" w15:restartNumberingAfterBreak="0">
    <w:nsid w:val="12F44096"/>
    <w:multiLevelType w:val="hybridMultilevel"/>
    <w:tmpl w:val="E01ACF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1"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2"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3"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4"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5"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6"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7"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41E2026"/>
    <w:multiLevelType w:val="hybridMultilevel"/>
    <w:tmpl w:val="272C3E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272257"/>
    <w:multiLevelType w:val="hybridMultilevel"/>
    <w:tmpl w:val="1B9C8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3" w15:restartNumberingAfterBreak="0">
    <w:nsid w:val="7E9870E1"/>
    <w:multiLevelType w:val="hybridMultilevel"/>
    <w:tmpl w:val="943AF6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8"/>
  </w:num>
  <w:num w:numId="3" w16cid:durableId="690952733">
    <w:abstractNumId w:val="46"/>
  </w:num>
  <w:num w:numId="4" w16cid:durableId="1689330127">
    <w:abstractNumId w:val="2"/>
  </w:num>
  <w:num w:numId="5" w16cid:durableId="401291788">
    <w:abstractNumId w:val="33"/>
  </w:num>
  <w:num w:numId="6" w16cid:durableId="1276788690">
    <w:abstractNumId w:val="16"/>
  </w:num>
  <w:num w:numId="7" w16cid:durableId="566767730">
    <w:abstractNumId w:val="25"/>
  </w:num>
  <w:num w:numId="8" w16cid:durableId="1780710843">
    <w:abstractNumId w:val="39"/>
  </w:num>
  <w:num w:numId="9" w16cid:durableId="1685783054">
    <w:abstractNumId w:val="4"/>
  </w:num>
  <w:num w:numId="10" w16cid:durableId="950551298">
    <w:abstractNumId w:val="36"/>
  </w:num>
  <w:num w:numId="11" w16cid:durableId="1591960799">
    <w:abstractNumId w:val="52"/>
  </w:num>
  <w:num w:numId="12" w16cid:durableId="1344891410">
    <w:abstractNumId w:val="12"/>
  </w:num>
  <w:num w:numId="13" w16cid:durableId="2023899324">
    <w:abstractNumId w:val="14"/>
  </w:num>
  <w:num w:numId="14" w16cid:durableId="430587014">
    <w:abstractNumId w:val="10"/>
  </w:num>
  <w:num w:numId="15" w16cid:durableId="1742869061">
    <w:abstractNumId w:val="35"/>
  </w:num>
  <w:num w:numId="16" w16cid:durableId="1996450437">
    <w:abstractNumId w:val="24"/>
  </w:num>
  <w:num w:numId="17" w16cid:durableId="1529031027">
    <w:abstractNumId w:val="11"/>
  </w:num>
  <w:num w:numId="18" w16cid:durableId="568614617">
    <w:abstractNumId w:val="21"/>
  </w:num>
  <w:num w:numId="19" w16cid:durableId="1530605858">
    <w:abstractNumId w:val="47"/>
  </w:num>
  <w:num w:numId="20" w16cid:durableId="1328172586">
    <w:abstractNumId w:val="18"/>
  </w:num>
  <w:num w:numId="21" w16cid:durableId="184827816">
    <w:abstractNumId w:val="32"/>
  </w:num>
  <w:num w:numId="22" w16cid:durableId="1785346599">
    <w:abstractNumId w:val="38"/>
  </w:num>
  <w:num w:numId="23" w16cid:durableId="1294288901">
    <w:abstractNumId w:val="31"/>
  </w:num>
  <w:num w:numId="24" w16cid:durableId="1603957975">
    <w:abstractNumId w:val="49"/>
  </w:num>
  <w:num w:numId="25" w16cid:durableId="1659531047">
    <w:abstractNumId w:val="48"/>
  </w:num>
  <w:num w:numId="26" w16cid:durableId="752774403">
    <w:abstractNumId w:val="27"/>
  </w:num>
  <w:num w:numId="27" w16cid:durableId="347872198">
    <w:abstractNumId w:val="8"/>
  </w:num>
  <w:num w:numId="28" w16cid:durableId="537133110">
    <w:abstractNumId w:val="15"/>
  </w:num>
  <w:num w:numId="29" w16cid:durableId="1632318729">
    <w:abstractNumId w:val="50"/>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3"/>
  </w:num>
  <w:num w:numId="36" w16cid:durableId="1952588250">
    <w:abstractNumId w:val="42"/>
  </w:num>
  <w:num w:numId="37" w16cid:durableId="1712027211">
    <w:abstractNumId w:val="5"/>
  </w:num>
  <w:num w:numId="38" w16cid:durableId="2033795929">
    <w:abstractNumId w:val="3"/>
  </w:num>
  <w:num w:numId="39" w16cid:durableId="1238595582">
    <w:abstractNumId w:val="29"/>
  </w:num>
  <w:num w:numId="40" w16cid:durableId="416558262">
    <w:abstractNumId w:val="26"/>
  </w:num>
  <w:num w:numId="41" w16cid:durableId="1543715517">
    <w:abstractNumId w:val="23"/>
  </w:num>
  <w:num w:numId="42" w16cid:durableId="452208391">
    <w:abstractNumId w:val="17"/>
  </w:num>
  <w:num w:numId="43" w16cid:durableId="260340070">
    <w:abstractNumId w:val="0"/>
  </w:num>
  <w:num w:numId="44" w16cid:durableId="1639914969">
    <w:abstractNumId w:val="7"/>
  </w:num>
  <w:num w:numId="45" w16cid:durableId="1554191892">
    <w:abstractNumId w:val="45"/>
  </w:num>
  <w:num w:numId="46" w16cid:durableId="947811845">
    <w:abstractNumId w:val="51"/>
  </w:num>
  <w:num w:numId="47" w16cid:durableId="342588554">
    <w:abstractNumId w:val="30"/>
  </w:num>
  <w:num w:numId="48" w16cid:durableId="318391343">
    <w:abstractNumId w:val="41"/>
  </w:num>
  <w:num w:numId="49" w16cid:durableId="1819417193">
    <w:abstractNumId w:val="6"/>
  </w:num>
  <w:num w:numId="50" w16cid:durableId="908419558">
    <w:abstractNumId w:val="1"/>
  </w:num>
  <w:num w:numId="51" w16cid:durableId="250312801">
    <w:abstractNumId w:val="9"/>
  </w:num>
  <w:num w:numId="52" w16cid:durableId="920257710">
    <w:abstractNumId w:val="22"/>
  </w:num>
  <w:num w:numId="53" w16cid:durableId="738139839">
    <w:abstractNumId w:val="20"/>
  </w:num>
  <w:num w:numId="54" w16cid:durableId="1151363081">
    <w:abstractNumId w:val="5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30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24E"/>
    <w:rsid w:val="00016AF3"/>
    <w:rsid w:val="00021C84"/>
    <w:rsid w:val="000235A5"/>
    <w:rsid w:val="000237AB"/>
    <w:rsid w:val="00024B36"/>
    <w:rsid w:val="00024B46"/>
    <w:rsid w:val="00025699"/>
    <w:rsid w:val="000257EE"/>
    <w:rsid w:val="00027241"/>
    <w:rsid w:val="00027314"/>
    <w:rsid w:val="00027BB2"/>
    <w:rsid w:val="00027D03"/>
    <w:rsid w:val="00030C1E"/>
    <w:rsid w:val="000316F0"/>
    <w:rsid w:val="000334B6"/>
    <w:rsid w:val="000342E7"/>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47CEC"/>
    <w:rsid w:val="00050BDF"/>
    <w:rsid w:val="000524DE"/>
    <w:rsid w:val="000526BB"/>
    <w:rsid w:val="00052CA3"/>
    <w:rsid w:val="00054985"/>
    <w:rsid w:val="000555DB"/>
    <w:rsid w:val="0006062B"/>
    <w:rsid w:val="000607C0"/>
    <w:rsid w:val="000609A8"/>
    <w:rsid w:val="00061CCB"/>
    <w:rsid w:val="00062223"/>
    <w:rsid w:val="00062526"/>
    <w:rsid w:val="00064195"/>
    <w:rsid w:val="00064FDB"/>
    <w:rsid w:val="00065A4A"/>
    <w:rsid w:val="000662A5"/>
    <w:rsid w:val="00066317"/>
    <w:rsid w:val="0006692A"/>
    <w:rsid w:val="00067899"/>
    <w:rsid w:val="00067E05"/>
    <w:rsid w:val="000702AA"/>
    <w:rsid w:val="000704DB"/>
    <w:rsid w:val="00071C1F"/>
    <w:rsid w:val="0007502A"/>
    <w:rsid w:val="00075B10"/>
    <w:rsid w:val="000765F7"/>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ACF"/>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949"/>
    <w:rsid w:val="000C1982"/>
    <w:rsid w:val="000C2857"/>
    <w:rsid w:val="000C2B8D"/>
    <w:rsid w:val="000C52F1"/>
    <w:rsid w:val="000D0592"/>
    <w:rsid w:val="000D1226"/>
    <w:rsid w:val="000D213B"/>
    <w:rsid w:val="000D223D"/>
    <w:rsid w:val="000D2509"/>
    <w:rsid w:val="000D3945"/>
    <w:rsid w:val="000D5049"/>
    <w:rsid w:val="000D7158"/>
    <w:rsid w:val="000D727C"/>
    <w:rsid w:val="000D7472"/>
    <w:rsid w:val="000E0220"/>
    <w:rsid w:val="000E0404"/>
    <w:rsid w:val="000E14E6"/>
    <w:rsid w:val="000E1816"/>
    <w:rsid w:val="000E2A5B"/>
    <w:rsid w:val="000E310E"/>
    <w:rsid w:val="000E3B90"/>
    <w:rsid w:val="000E3D35"/>
    <w:rsid w:val="000E4F86"/>
    <w:rsid w:val="000E6110"/>
    <w:rsid w:val="000E6A6A"/>
    <w:rsid w:val="000E7A8A"/>
    <w:rsid w:val="000F4459"/>
    <w:rsid w:val="000F5E92"/>
    <w:rsid w:val="000F690C"/>
    <w:rsid w:val="000F6A41"/>
    <w:rsid w:val="000F6E3B"/>
    <w:rsid w:val="00100188"/>
    <w:rsid w:val="00101305"/>
    <w:rsid w:val="001014D9"/>
    <w:rsid w:val="001021EC"/>
    <w:rsid w:val="00104BA2"/>
    <w:rsid w:val="00104EB1"/>
    <w:rsid w:val="00105889"/>
    <w:rsid w:val="001058F1"/>
    <w:rsid w:val="00105C84"/>
    <w:rsid w:val="00105F75"/>
    <w:rsid w:val="00106F13"/>
    <w:rsid w:val="001076B0"/>
    <w:rsid w:val="001078E1"/>
    <w:rsid w:val="00107CE2"/>
    <w:rsid w:val="00107D91"/>
    <w:rsid w:val="001126A8"/>
    <w:rsid w:val="00112815"/>
    <w:rsid w:val="00112A2C"/>
    <w:rsid w:val="00112A6B"/>
    <w:rsid w:val="00113043"/>
    <w:rsid w:val="0011467E"/>
    <w:rsid w:val="001151EA"/>
    <w:rsid w:val="001156F1"/>
    <w:rsid w:val="0011644D"/>
    <w:rsid w:val="00116A94"/>
    <w:rsid w:val="001174BF"/>
    <w:rsid w:val="001206CE"/>
    <w:rsid w:val="001221BA"/>
    <w:rsid w:val="00122504"/>
    <w:rsid w:val="00122733"/>
    <w:rsid w:val="00123F5C"/>
    <w:rsid w:val="00124C48"/>
    <w:rsid w:val="00124D2A"/>
    <w:rsid w:val="001329E9"/>
    <w:rsid w:val="00134550"/>
    <w:rsid w:val="00134681"/>
    <w:rsid w:val="00136F5B"/>
    <w:rsid w:val="00137257"/>
    <w:rsid w:val="00137BB2"/>
    <w:rsid w:val="00140A55"/>
    <w:rsid w:val="00140BD0"/>
    <w:rsid w:val="00141D8E"/>
    <w:rsid w:val="00142B76"/>
    <w:rsid w:val="00143D2A"/>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46B"/>
    <w:rsid w:val="00161D1B"/>
    <w:rsid w:val="00162CC0"/>
    <w:rsid w:val="00164519"/>
    <w:rsid w:val="00172B85"/>
    <w:rsid w:val="00173D7C"/>
    <w:rsid w:val="0017449C"/>
    <w:rsid w:val="00174986"/>
    <w:rsid w:val="001749C3"/>
    <w:rsid w:val="00176011"/>
    <w:rsid w:val="001764EA"/>
    <w:rsid w:val="00180289"/>
    <w:rsid w:val="0018189E"/>
    <w:rsid w:val="00182288"/>
    <w:rsid w:val="00182646"/>
    <w:rsid w:val="00183170"/>
    <w:rsid w:val="001831AB"/>
    <w:rsid w:val="00184609"/>
    <w:rsid w:val="00185483"/>
    <w:rsid w:val="00185C8C"/>
    <w:rsid w:val="001904E6"/>
    <w:rsid w:val="00191059"/>
    <w:rsid w:val="001919D8"/>
    <w:rsid w:val="00192EC4"/>
    <w:rsid w:val="0019340B"/>
    <w:rsid w:val="00195184"/>
    <w:rsid w:val="001953A3"/>
    <w:rsid w:val="0019639C"/>
    <w:rsid w:val="0019737F"/>
    <w:rsid w:val="00197562"/>
    <w:rsid w:val="00197A30"/>
    <w:rsid w:val="00197E06"/>
    <w:rsid w:val="001A0537"/>
    <w:rsid w:val="001A11A7"/>
    <w:rsid w:val="001A2745"/>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2"/>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6D99"/>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5A67"/>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16B"/>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143"/>
    <w:rsid w:val="00247DE7"/>
    <w:rsid w:val="002500FA"/>
    <w:rsid w:val="00250ED8"/>
    <w:rsid w:val="00250F54"/>
    <w:rsid w:val="0025129B"/>
    <w:rsid w:val="0025449C"/>
    <w:rsid w:val="002552C9"/>
    <w:rsid w:val="00255D53"/>
    <w:rsid w:val="00257284"/>
    <w:rsid w:val="0025765F"/>
    <w:rsid w:val="00257732"/>
    <w:rsid w:val="002625A4"/>
    <w:rsid w:val="00264CBC"/>
    <w:rsid w:val="0026588F"/>
    <w:rsid w:val="0026642F"/>
    <w:rsid w:val="00266E23"/>
    <w:rsid w:val="002679A5"/>
    <w:rsid w:val="0027067C"/>
    <w:rsid w:val="00270994"/>
    <w:rsid w:val="00270A4D"/>
    <w:rsid w:val="00272292"/>
    <w:rsid w:val="00272D9A"/>
    <w:rsid w:val="002737EF"/>
    <w:rsid w:val="00274335"/>
    <w:rsid w:val="00274864"/>
    <w:rsid w:val="00274B22"/>
    <w:rsid w:val="00277FC5"/>
    <w:rsid w:val="00284ADD"/>
    <w:rsid w:val="00285DA7"/>
    <w:rsid w:val="00286683"/>
    <w:rsid w:val="00286FE0"/>
    <w:rsid w:val="002878A1"/>
    <w:rsid w:val="00290D6B"/>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4AD"/>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820"/>
    <w:rsid w:val="0031591F"/>
    <w:rsid w:val="003175A1"/>
    <w:rsid w:val="0032189F"/>
    <w:rsid w:val="003218C6"/>
    <w:rsid w:val="00321A50"/>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A7"/>
    <w:rsid w:val="00342FCB"/>
    <w:rsid w:val="00343665"/>
    <w:rsid w:val="00343937"/>
    <w:rsid w:val="00344B03"/>
    <w:rsid w:val="00345472"/>
    <w:rsid w:val="00345B1A"/>
    <w:rsid w:val="00346D03"/>
    <w:rsid w:val="00347092"/>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336"/>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BB5"/>
    <w:rsid w:val="0039625A"/>
    <w:rsid w:val="00396BFD"/>
    <w:rsid w:val="003A0862"/>
    <w:rsid w:val="003A0C73"/>
    <w:rsid w:val="003A144F"/>
    <w:rsid w:val="003A2976"/>
    <w:rsid w:val="003A2E5E"/>
    <w:rsid w:val="003A4A9F"/>
    <w:rsid w:val="003A52E3"/>
    <w:rsid w:val="003A5B03"/>
    <w:rsid w:val="003A6966"/>
    <w:rsid w:val="003B0628"/>
    <w:rsid w:val="003B3C0F"/>
    <w:rsid w:val="003B4134"/>
    <w:rsid w:val="003B4DD6"/>
    <w:rsid w:val="003B4F81"/>
    <w:rsid w:val="003B539A"/>
    <w:rsid w:val="003B5B6C"/>
    <w:rsid w:val="003B66F6"/>
    <w:rsid w:val="003B7854"/>
    <w:rsid w:val="003C12EA"/>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269C"/>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39B6"/>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0E89"/>
    <w:rsid w:val="004222DF"/>
    <w:rsid w:val="00425365"/>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2BE1"/>
    <w:rsid w:val="004445D5"/>
    <w:rsid w:val="00444C0E"/>
    <w:rsid w:val="00444D51"/>
    <w:rsid w:val="0044598C"/>
    <w:rsid w:val="004474C7"/>
    <w:rsid w:val="00450AD7"/>
    <w:rsid w:val="00450C15"/>
    <w:rsid w:val="004514AB"/>
    <w:rsid w:val="00452F13"/>
    <w:rsid w:val="004557A1"/>
    <w:rsid w:val="00455E1B"/>
    <w:rsid w:val="00460A6D"/>
    <w:rsid w:val="00461552"/>
    <w:rsid w:val="0046205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A3B"/>
    <w:rsid w:val="004B1F6B"/>
    <w:rsid w:val="004B25C1"/>
    <w:rsid w:val="004B2D74"/>
    <w:rsid w:val="004B34D6"/>
    <w:rsid w:val="004B3C40"/>
    <w:rsid w:val="004B4203"/>
    <w:rsid w:val="004B666D"/>
    <w:rsid w:val="004B739E"/>
    <w:rsid w:val="004B77AB"/>
    <w:rsid w:val="004B7EA8"/>
    <w:rsid w:val="004C006D"/>
    <w:rsid w:val="004C20B7"/>
    <w:rsid w:val="004C3866"/>
    <w:rsid w:val="004C3A52"/>
    <w:rsid w:val="004C5577"/>
    <w:rsid w:val="004C6739"/>
    <w:rsid w:val="004C70AC"/>
    <w:rsid w:val="004D2730"/>
    <w:rsid w:val="004D3416"/>
    <w:rsid w:val="004D4F51"/>
    <w:rsid w:val="004D5810"/>
    <w:rsid w:val="004D6484"/>
    <w:rsid w:val="004D665E"/>
    <w:rsid w:val="004D6A96"/>
    <w:rsid w:val="004D7C53"/>
    <w:rsid w:val="004E3294"/>
    <w:rsid w:val="004E496B"/>
    <w:rsid w:val="004E4F56"/>
    <w:rsid w:val="004E51B5"/>
    <w:rsid w:val="004F0C55"/>
    <w:rsid w:val="004F276F"/>
    <w:rsid w:val="004F48E8"/>
    <w:rsid w:val="004F5354"/>
    <w:rsid w:val="00501CCF"/>
    <w:rsid w:val="00501CFC"/>
    <w:rsid w:val="00502833"/>
    <w:rsid w:val="00502C8A"/>
    <w:rsid w:val="00502F7A"/>
    <w:rsid w:val="00504B4A"/>
    <w:rsid w:val="00505115"/>
    <w:rsid w:val="00505C53"/>
    <w:rsid w:val="00507273"/>
    <w:rsid w:val="00507978"/>
    <w:rsid w:val="0051025C"/>
    <w:rsid w:val="005104DF"/>
    <w:rsid w:val="005120F3"/>
    <w:rsid w:val="00512D50"/>
    <w:rsid w:val="00512EA5"/>
    <w:rsid w:val="005133A4"/>
    <w:rsid w:val="00513425"/>
    <w:rsid w:val="0051416D"/>
    <w:rsid w:val="00514B44"/>
    <w:rsid w:val="005160C3"/>
    <w:rsid w:val="00516C3D"/>
    <w:rsid w:val="005178CB"/>
    <w:rsid w:val="00517AB0"/>
    <w:rsid w:val="00517BD8"/>
    <w:rsid w:val="00517DC7"/>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69AA"/>
    <w:rsid w:val="00546A5F"/>
    <w:rsid w:val="00547B98"/>
    <w:rsid w:val="0055251F"/>
    <w:rsid w:val="00553BB6"/>
    <w:rsid w:val="00554079"/>
    <w:rsid w:val="00554F39"/>
    <w:rsid w:val="00555585"/>
    <w:rsid w:val="005557E6"/>
    <w:rsid w:val="0055593D"/>
    <w:rsid w:val="005576AE"/>
    <w:rsid w:val="00557C78"/>
    <w:rsid w:val="00560129"/>
    <w:rsid w:val="00561537"/>
    <w:rsid w:val="00563224"/>
    <w:rsid w:val="005632F0"/>
    <w:rsid w:val="00563432"/>
    <w:rsid w:val="00566FDB"/>
    <w:rsid w:val="00567A1B"/>
    <w:rsid w:val="00570082"/>
    <w:rsid w:val="00571BA3"/>
    <w:rsid w:val="005722D9"/>
    <w:rsid w:val="005733AF"/>
    <w:rsid w:val="00574349"/>
    <w:rsid w:val="00574C66"/>
    <w:rsid w:val="005755AD"/>
    <w:rsid w:val="005758ED"/>
    <w:rsid w:val="00575D67"/>
    <w:rsid w:val="00576C68"/>
    <w:rsid w:val="00576ED8"/>
    <w:rsid w:val="005774C5"/>
    <w:rsid w:val="00580679"/>
    <w:rsid w:val="0058109E"/>
    <w:rsid w:val="00582798"/>
    <w:rsid w:val="00582995"/>
    <w:rsid w:val="00583099"/>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219"/>
    <w:rsid w:val="005A76C9"/>
    <w:rsid w:val="005B2F93"/>
    <w:rsid w:val="005B355B"/>
    <w:rsid w:val="005B4539"/>
    <w:rsid w:val="005C175E"/>
    <w:rsid w:val="005C327C"/>
    <w:rsid w:val="005C4420"/>
    <w:rsid w:val="005C5681"/>
    <w:rsid w:val="005C6A1D"/>
    <w:rsid w:val="005C765C"/>
    <w:rsid w:val="005C7DF6"/>
    <w:rsid w:val="005D02C9"/>
    <w:rsid w:val="005D500B"/>
    <w:rsid w:val="005D55BE"/>
    <w:rsid w:val="005D7A59"/>
    <w:rsid w:val="005D7CD4"/>
    <w:rsid w:val="005E0296"/>
    <w:rsid w:val="005E264E"/>
    <w:rsid w:val="005E2F27"/>
    <w:rsid w:val="005E50FD"/>
    <w:rsid w:val="005E603A"/>
    <w:rsid w:val="005E62F9"/>
    <w:rsid w:val="005E6D04"/>
    <w:rsid w:val="005E78BA"/>
    <w:rsid w:val="005F0524"/>
    <w:rsid w:val="005F1EF0"/>
    <w:rsid w:val="005F2254"/>
    <w:rsid w:val="005F2454"/>
    <w:rsid w:val="005F26A7"/>
    <w:rsid w:val="005F2B91"/>
    <w:rsid w:val="005F2D73"/>
    <w:rsid w:val="005F2EA1"/>
    <w:rsid w:val="005F3137"/>
    <w:rsid w:val="005F444D"/>
    <w:rsid w:val="005F4B1C"/>
    <w:rsid w:val="005F4D8C"/>
    <w:rsid w:val="005F7A89"/>
    <w:rsid w:val="005F7AC4"/>
    <w:rsid w:val="00601397"/>
    <w:rsid w:val="0060224F"/>
    <w:rsid w:val="00602D74"/>
    <w:rsid w:val="00603237"/>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15CF"/>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0"/>
    <w:rsid w:val="00641484"/>
    <w:rsid w:val="00641E18"/>
    <w:rsid w:val="00641ECB"/>
    <w:rsid w:val="006422ED"/>
    <w:rsid w:val="0064393B"/>
    <w:rsid w:val="006450DB"/>
    <w:rsid w:val="00645300"/>
    <w:rsid w:val="0064585A"/>
    <w:rsid w:val="00646CCB"/>
    <w:rsid w:val="00647D9B"/>
    <w:rsid w:val="00651DBE"/>
    <w:rsid w:val="006529EC"/>
    <w:rsid w:val="00652C0B"/>
    <w:rsid w:val="0065379F"/>
    <w:rsid w:val="00653F30"/>
    <w:rsid w:val="00654950"/>
    <w:rsid w:val="00655BD9"/>
    <w:rsid w:val="00655FF7"/>
    <w:rsid w:val="006561EB"/>
    <w:rsid w:val="006562BF"/>
    <w:rsid w:val="00656A7C"/>
    <w:rsid w:val="006621B6"/>
    <w:rsid w:val="0066249A"/>
    <w:rsid w:val="00662657"/>
    <w:rsid w:val="006636CE"/>
    <w:rsid w:val="00663957"/>
    <w:rsid w:val="00663D94"/>
    <w:rsid w:val="00664677"/>
    <w:rsid w:val="00666CB6"/>
    <w:rsid w:val="00667B47"/>
    <w:rsid w:val="00670C3F"/>
    <w:rsid w:val="00671EA4"/>
    <w:rsid w:val="006736BC"/>
    <w:rsid w:val="006746D5"/>
    <w:rsid w:val="0067532A"/>
    <w:rsid w:val="00675752"/>
    <w:rsid w:val="006757E2"/>
    <w:rsid w:val="006770B7"/>
    <w:rsid w:val="00677251"/>
    <w:rsid w:val="006801E4"/>
    <w:rsid w:val="00680C2E"/>
    <w:rsid w:val="00682BF5"/>
    <w:rsid w:val="00683A9D"/>
    <w:rsid w:val="00683DB5"/>
    <w:rsid w:val="00685A4F"/>
    <w:rsid w:val="00687517"/>
    <w:rsid w:val="0068789E"/>
    <w:rsid w:val="006878AC"/>
    <w:rsid w:val="00690B2A"/>
    <w:rsid w:val="006936EF"/>
    <w:rsid w:val="006943E9"/>
    <w:rsid w:val="00695F64"/>
    <w:rsid w:val="00696548"/>
    <w:rsid w:val="00696D68"/>
    <w:rsid w:val="006A00E0"/>
    <w:rsid w:val="006A103A"/>
    <w:rsid w:val="006A19A8"/>
    <w:rsid w:val="006A2168"/>
    <w:rsid w:val="006A21C6"/>
    <w:rsid w:val="006A308E"/>
    <w:rsid w:val="006A3518"/>
    <w:rsid w:val="006A4C24"/>
    <w:rsid w:val="006A4C9F"/>
    <w:rsid w:val="006A61B9"/>
    <w:rsid w:val="006A63B5"/>
    <w:rsid w:val="006B07E5"/>
    <w:rsid w:val="006B0C0B"/>
    <w:rsid w:val="006B2C46"/>
    <w:rsid w:val="006B3947"/>
    <w:rsid w:val="006B4FC8"/>
    <w:rsid w:val="006B6168"/>
    <w:rsid w:val="006B61C2"/>
    <w:rsid w:val="006B62FD"/>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759"/>
    <w:rsid w:val="006D4C70"/>
    <w:rsid w:val="006D5605"/>
    <w:rsid w:val="006D7AE6"/>
    <w:rsid w:val="006E114C"/>
    <w:rsid w:val="006E18FD"/>
    <w:rsid w:val="006E23C1"/>
    <w:rsid w:val="006E43A6"/>
    <w:rsid w:val="006E545C"/>
    <w:rsid w:val="006E5C5F"/>
    <w:rsid w:val="006E5EE5"/>
    <w:rsid w:val="006E6B58"/>
    <w:rsid w:val="006E7195"/>
    <w:rsid w:val="006E7DC6"/>
    <w:rsid w:val="006F0E83"/>
    <w:rsid w:val="006F13BA"/>
    <w:rsid w:val="006F2FC8"/>
    <w:rsid w:val="006F344F"/>
    <w:rsid w:val="006F3CBF"/>
    <w:rsid w:val="006F531C"/>
    <w:rsid w:val="006F53B6"/>
    <w:rsid w:val="006F54F8"/>
    <w:rsid w:val="006F7123"/>
    <w:rsid w:val="0070013E"/>
    <w:rsid w:val="00702413"/>
    <w:rsid w:val="00702929"/>
    <w:rsid w:val="00702E5A"/>
    <w:rsid w:val="00703034"/>
    <w:rsid w:val="007032D7"/>
    <w:rsid w:val="007055F4"/>
    <w:rsid w:val="00705948"/>
    <w:rsid w:val="00705ADE"/>
    <w:rsid w:val="007066F4"/>
    <w:rsid w:val="00707CC9"/>
    <w:rsid w:val="00707D5E"/>
    <w:rsid w:val="00707F76"/>
    <w:rsid w:val="00711F61"/>
    <w:rsid w:val="007130D4"/>
    <w:rsid w:val="00713D73"/>
    <w:rsid w:val="00714103"/>
    <w:rsid w:val="00714E43"/>
    <w:rsid w:val="00717C33"/>
    <w:rsid w:val="007201B1"/>
    <w:rsid w:val="007245FC"/>
    <w:rsid w:val="007250B7"/>
    <w:rsid w:val="007274CB"/>
    <w:rsid w:val="0072785A"/>
    <w:rsid w:val="00730E27"/>
    <w:rsid w:val="007310FF"/>
    <w:rsid w:val="007312A3"/>
    <w:rsid w:val="00732D3A"/>
    <w:rsid w:val="007335CD"/>
    <w:rsid w:val="00733903"/>
    <w:rsid w:val="00733D39"/>
    <w:rsid w:val="00735A3B"/>
    <w:rsid w:val="00736F5F"/>
    <w:rsid w:val="00737B83"/>
    <w:rsid w:val="0074022B"/>
    <w:rsid w:val="007404B4"/>
    <w:rsid w:val="00740882"/>
    <w:rsid w:val="00740BD6"/>
    <w:rsid w:val="007419BF"/>
    <w:rsid w:val="00741AA1"/>
    <w:rsid w:val="00742251"/>
    <w:rsid w:val="0074258C"/>
    <w:rsid w:val="00742723"/>
    <w:rsid w:val="0074291C"/>
    <w:rsid w:val="00742D5F"/>
    <w:rsid w:val="00743313"/>
    <w:rsid w:val="007437F3"/>
    <w:rsid w:val="00744521"/>
    <w:rsid w:val="007449EE"/>
    <w:rsid w:val="00744BC0"/>
    <w:rsid w:val="007507E6"/>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57DC"/>
    <w:rsid w:val="0076706A"/>
    <w:rsid w:val="0077017A"/>
    <w:rsid w:val="00770E22"/>
    <w:rsid w:val="007710D7"/>
    <w:rsid w:val="0077220F"/>
    <w:rsid w:val="00773639"/>
    <w:rsid w:val="00774353"/>
    <w:rsid w:val="00775056"/>
    <w:rsid w:val="007759A9"/>
    <w:rsid w:val="007759EF"/>
    <w:rsid w:val="00775C7B"/>
    <w:rsid w:val="00777550"/>
    <w:rsid w:val="00777BF4"/>
    <w:rsid w:val="00777E1D"/>
    <w:rsid w:val="007802C6"/>
    <w:rsid w:val="007807DE"/>
    <w:rsid w:val="00780A91"/>
    <w:rsid w:val="007823F0"/>
    <w:rsid w:val="0078240F"/>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73E"/>
    <w:rsid w:val="00796DBC"/>
    <w:rsid w:val="007976D7"/>
    <w:rsid w:val="007A1499"/>
    <w:rsid w:val="007A24F7"/>
    <w:rsid w:val="007A316E"/>
    <w:rsid w:val="007A3FCD"/>
    <w:rsid w:val="007A426C"/>
    <w:rsid w:val="007A5D75"/>
    <w:rsid w:val="007A6D5E"/>
    <w:rsid w:val="007A725A"/>
    <w:rsid w:val="007A746E"/>
    <w:rsid w:val="007A7701"/>
    <w:rsid w:val="007B1CB8"/>
    <w:rsid w:val="007B2322"/>
    <w:rsid w:val="007B25C8"/>
    <w:rsid w:val="007B308A"/>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FE6"/>
    <w:rsid w:val="007C5200"/>
    <w:rsid w:val="007C77AA"/>
    <w:rsid w:val="007D33C4"/>
    <w:rsid w:val="007D3472"/>
    <w:rsid w:val="007D366D"/>
    <w:rsid w:val="007D4EBE"/>
    <w:rsid w:val="007D5868"/>
    <w:rsid w:val="007D61F4"/>
    <w:rsid w:val="007D6CAB"/>
    <w:rsid w:val="007D7DF1"/>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7F7E80"/>
    <w:rsid w:val="008017F9"/>
    <w:rsid w:val="00802A4B"/>
    <w:rsid w:val="00804575"/>
    <w:rsid w:val="008047E1"/>
    <w:rsid w:val="00804EC7"/>
    <w:rsid w:val="00805459"/>
    <w:rsid w:val="008063B5"/>
    <w:rsid w:val="00806435"/>
    <w:rsid w:val="008068DA"/>
    <w:rsid w:val="00806AB6"/>
    <w:rsid w:val="00811FC6"/>
    <w:rsid w:val="0081210B"/>
    <w:rsid w:val="0081265C"/>
    <w:rsid w:val="0081313B"/>
    <w:rsid w:val="00813A3A"/>
    <w:rsid w:val="00813E00"/>
    <w:rsid w:val="008154FF"/>
    <w:rsid w:val="00815729"/>
    <w:rsid w:val="00815AAB"/>
    <w:rsid w:val="00816D92"/>
    <w:rsid w:val="00816F1B"/>
    <w:rsid w:val="00817302"/>
    <w:rsid w:val="00820D7C"/>
    <w:rsid w:val="00820D9F"/>
    <w:rsid w:val="00822032"/>
    <w:rsid w:val="00823223"/>
    <w:rsid w:val="008247E4"/>
    <w:rsid w:val="0082488A"/>
    <w:rsid w:val="00825E2F"/>
    <w:rsid w:val="0082674B"/>
    <w:rsid w:val="008273C0"/>
    <w:rsid w:val="008279D8"/>
    <w:rsid w:val="00831667"/>
    <w:rsid w:val="008318AE"/>
    <w:rsid w:val="00831C3E"/>
    <w:rsid w:val="00832A8C"/>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E9"/>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5006"/>
    <w:rsid w:val="008766C1"/>
    <w:rsid w:val="00877C38"/>
    <w:rsid w:val="00877FBD"/>
    <w:rsid w:val="00880170"/>
    <w:rsid w:val="00880274"/>
    <w:rsid w:val="008812AC"/>
    <w:rsid w:val="008835E8"/>
    <w:rsid w:val="008840E5"/>
    <w:rsid w:val="008854D8"/>
    <w:rsid w:val="008857E8"/>
    <w:rsid w:val="00885CB2"/>
    <w:rsid w:val="00886005"/>
    <w:rsid w:val="0088600F"/>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6B24"/>
    <w:rsid w:val="008B0941"/>
    <w:rsid w:val="008B0F60"/>
    <w:rsid w:val="008B0F8A"/>
    <w:rsid w:val="008B2418"/>
    <w:rsid w:val="008B4536"/>
    <w:rsid w:val="008B4B2D"/>
    <w:rsid w:val="008B5DC5"/>
    <w:rsid w:val="008B6821"/>
    <w:rsid w:val="008B7E8C"/>
    <w:rsid w:val="008B7F82"/>
    <w:rsid w:val="008C07E1"/>
    <w:rsid w:val="008C0FA6"/>
    <w:rsid w:val="008C2AC5"/>
    <w:rsid w:val="008C2E61"/>
    <w:rsid w:val="008C4722"/>
    <w:rsid w:val="008C474A"/>
    <w:rsid w:val="008C5525"/>
    <w:rsid w:val="008C6E77"/>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00A"/>
    <w:rsid w:val="008E3BCF"/>
    <w:rsid w:val="008E4B2E"/>
    <w:rsid w:val="008E540F"/>
    <w:rsid w:val="008E55CB"/>
    <w:rsid w:val="008E59EB"/>
    <w:rsid w:val="008E6AE1"/>
    <w:rsid w:val="008E6B67"/>
    <w:rsid w:val="008E760C"/>
    <w:rsid w:val="008F27A6"/>
    <w:rsid w:val="008F2E9A"/>
    <w:rsid w:val="008F31B3"/>
    <w:rsid w:val="008F32F0"/>
    <w:rsid w:val="008F520A"/>
    <w:rsid w:val="008F6A58"/>
    <w:rsid w:val="008F6F09"/>
    <w:rsid w:val="009008B4"/>
    <w:rsid w:val="00900BE0"/>
    <w:rsid w:val="00901BF4"/>
    <w:rsid w:val="00901C62"/>
    <w:rsid w:val="00902595"/>
    <w:rsid w:val="0090264D"/>
    <w:rsid w:val="00903A99"/>
    <w:rsid w:val="00903BD2"/>
    <w:rsid w:val="00905C1A"/>
    <w:rsid w:val="00906E8B"/>
    <w:rsid w:val="009102B5"/>
    <w:rsid w:val="00910760"/>
    <w:rsid w:val="009107D0"/>
    <w:rsid w:val="00911F13"/>
    <w:rsid w:val="00911F20"/>
    <w:rsid w:val="009128F1"/>
    <w:rsid w:val="00912CDF"/>
    <w:rsid w:val="00912DDA"/>
    <w:rsid w:val="00913362"/>
    <w:rsid w:val="00913BB1"/>
    <w:rsid w:val="00913FA1"/>
    <w:rsid w:val="00914A85"/>
    <w:rsid w:val="00915243"/>
    <w:rsid w:val="009167F4"/>
    <w:rsid w:val="00916A78"/>
    <w:rsid w:val="009177A2"/>
    <w:rsid w:val="00917876"/>
    <w:rsid w:val="00920154"/>
    <w:rsid w:val="00920A1A"/>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4BE2"/>
    <w:rsid w:val="009550BA"/>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147"/>
    <w:rsid w:val="0097030B"/>
    <w:rsid w:val="00970C82"/>
    <w:rsid w:val="00971C0E"/>
    <w:rsid w:val="00974581"/>
    <w:rsid w:val="009745EE"/>
    <w:rsid w:val="00975757"/>
    <w:rsid w:val="00976106"/>
    <w:rsid w:val="00976B54"/>
    <w:rsid w:val="00977578"/>
    <w:rsid w:val="00977BA5"/>
    <w:rsid w:val="009805DC"/>
    <w:rsid w:val="00981000"/>
    <w:rsid w:val="009815A1"/>
    <w:rsid w:val="009818E7"/>
    <w:rsid w:val="00981AD6"/>
    <w:rsid w:val="00981D62"/>
    <w:rsid w:val="0098226E"/>
    <w:rsid w:val="00984D24"/>
    <w:rsid w:val="00984DBA"/>
    <w:rsid w:val="00985104"/>
    <w:rsid w:val="0098621E"/>
    <w:rsid w:val="009868E2"/>
    <w:rsid w:val="00991124"/>
    <w:rsid w:val="009923B6"/>
    <w:rsid w:val="009926EF"/>
    <w:rsid w:val="00992C53"/>
    <w:rsid w:val="00993609"/>
    <w:rsid w:val="0099430B"/>
    <w:rsid w:val="00994653"/>
    <w:rsid w:val="00994C5F"/>
    <w:rsid w:val="00994E6E"/>
    <w:rsid w:val="00995A62"/>
    <w:rsid w:val="00996526"/>
    <w:rsid w:val="009967D9"/>
    <w:rsid w:val="00996A43"/>
    <w:rsid w:val="00996EFE"/>
    <w:rsid w:val="009A0851"/>
    <w:rsid w:val="009A1530"/>
    <w:rsid w:val="009A15B3"/>
    <w:rsid w:val="009A1E86"/>
    <w:rsid w:val="009A2F67"/>
    <w:rsid w:val="009A322B"/>
    <w:rsid w:val="009A4BC9"/>
    <w:rsid w:val="009A50A0"/>
    <w:rsid w:val="009A5C4E"/>
    <w:rsid w:val="009A639D"/>
    <w:rsid w:val="009A66B8"/>
    <w:rsid w:val="009A6D57"/>
    <w:rsid w:val="009A6EA3"/>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30A"/>
    <w:rsid w:val="009E5F98"/>
    <w:rsid w:val="009E6317"/>
    <w:rsid w:val="009E7C10"/>
    <w:rsid w:val="009F1AD9"/>
    <w:rsid w:val="009F3542"/>
    <w:rsid w:val="009F56B4"/>
    <w:rsid w:val="009F5822"/>
    <w:rsid w:val="009F676A"/>
    <w:rsid w:val="009F6C18"/>
    <w:rsid w:val="009F7316"/>
    <w:rsid w:val="009F7CFB"/>
    <w:rsid w:val="00A01CD9"/>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911"/>
    <w:rsid w:val="00A16299"/>
    <w:rsid w:val="00A175F8"/>
    <w:rsid w:val="00A17AE4"/>
    <w:rsid w:val="00A20CCF"/>
    <w:rsid w:val="00A20CF4"/>
    <w:rsid w:val="00A21BB6"/>
    <w:rsid w:val="00A222D1"/>
    <w:rsid w:val="00A22938"/>
    <w:rsid w:val="00A22A89"/>
    <w:rsid w:val="00A22DC2"/>
    <w:rsid w:val="00A234E2"/>
    <w:rsid w:val="00A23924"/>
    <w:rsid w:val="00A242D8"/>
    <w:rsid w:val="00A24FC1"/>
    <w:rsid w:val="00A25205"/>
    <w:rsid w:val="00A25C17"/>
    <w:rsid w:val="00A26AA0"/>
    <w:rsid w:val="00A301E4"/>
    <w:rsid w:val="00A31198"/>
    <w:rsid w:val="00A323BB"/>
    <w:rsid w:val="00A33284"/>
    <w:rsid w:val="00A34E4A"/>
    <w:rsid w:val="00A36AA7"/>
    <w:rsid w:val="00A374F3"/>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9C1"/>
    <w:rsid w:val="00A56BE5"/>
    <w:rsid w:val="00A56DE0"/>
    <w:rsid w:val="00A57E93"/>
    <w:rsid w:val="00A60DA8"/>
    <w:rsid w:val="00A6137C"/>
    <w:rsid w:val="00A615A6"/>
    <w:rsid w:val="00A623D0"/>
    <w:rsid w:val="00A631EB"/>
    <w:rsid w:val="00A711B3"/>
    <w:rsid w:val="00A71C2B"/>
    <w:rsid w:val="00A72E82"/>
    <w:rsid w:val="00A75B81"/>
    <w:rsid w:val="00A76423"/>
    <w:rsid w:val="00A773D0"/>
    <w:rsid w:val="00A77738"/>
    <w:rsid w:val="00A7786A"/>
    <w:rsid w:val="00A779A2"/>
    <w:rsid w:val="00A80131"/>
    <w:rsid w:val="00A818E6"/>
    <w:rsid w:val="00A81A71"/>
    <w:rsid w:val="00A83F4D"/>
    <w:rsid w:val="00A84C61"/>
    <w:rsid w:val="00A8625C"/>
    <w:rsid w:val="00A86DFE"/>
    <w:rsid w:val="00A870CA"/>
    <w:rsid w:val="00A87442"/>
    <w:rsid w:val="00A90D91"/>
    <w:rsid w:val="00A93112"/>
    <w:rsid w:val="00A932DE"/>
    <w:rsid w:val="00A9656E"/>
    <w:rsid w:val="00AA0777"/>
    <w:rsid w:val="00AA186B"/>
    <w:rsid w:val="00AA38F6"/>
    <w:rsid w:val="00AA4965"/>
    <w:rsid w:val="00AA6DDB"/>
    <w:rsid w:val="00AB0830"/>
    <w:rsid w:val="00AB2CCC"/>
    <w:rsid w:val="00AB4F2C"/>
    <w:rsid w:val="00AB64F8"/>
    <w:rsid w:val="00AC1369"/>
    <w:rsid w:val="00AC4E6E"/>
    <w:rsid w:val="00AC6ECF"/>
    <w:rsid w:val="00AC7B6B"/>
    <w:rsid w:val="00AD0793"/>
    <w:rsid w:val="00AD1216"/>
    <w:rsid w:val="00AD1BC7"/>
    <w:rsid w:val="00AD1D99"/>
    <w:rsid w:val="00AD30F9"/>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1041"/>
    <w:rsid w:val="00AF2019"/>
    <w:rsid w:val="00AF26B7"/>
    <w:rsid w:val="00AF30FD"/>
    <w:rsid w:val="00AF3FC6"/>
    <w:rsid w:val="00AF4B5F"/>
    <w:rsid w:val="00AF5B6E"/>
    <w:rsid w:val="00AF61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116"/>
    <w:rsid w:val="00B22535"/>
    <w:rsid w:val="00B2441D"/>
    <w:rsid w:val="00B24A93"/>
    <w:rsid w:val="00B24E10"/>
    <w:rsid w:val="00B25E7E"/>
    <w:rsid w:val="00B2670C"/>
    <w:rsid w:val="00B310C1"/>
    <w:rsid w:val="00B32231"/>
    <w:rsid w:val="00B35E99"/>
    <w:rsid w:val="00B3764F"/>
    <w:rsid w:val="00B41334"/>
    <w:rsid w:val="00B43080"/>
    <w:rsid w:val="00B431B1"/>
    <w:rsid w:val="00B43E73"/>
    <w:rsid w:val="00B4464A"/>
    <w:rsid w:val="00B44FFE"/>
    <w:rsid w:val="00B45857"/>
    <w:rsid w:val="00B45AE1"/>
    <w:rsid w:val="00B460A9"/>
    <w:rsid w:val="00B4642E"/>
    <w:rsid w:val="00B4729B"/>
    <w:rsid w:val="00B50D6B"/>
    <w:rsid w:val="00B5110E"/>
    <w:rsid w:val="00B52F10"/>
    <w:rsid w:val="00B53274"/>
    <w:rsid w:val="00B534D5"/>
    <w:rsid w:val="00B536E6"/>
    <w:rsid w:val="00B54876"/>
    <w:rsid w:val="00B56945"/>
    <w:rsid w:val="00B610C2"/>
    <w:rsid w:val="00B61B6F"/>
    <w:rsid w:val="00B61D29"/>
    <w:rsid w:val="00B62F6C"/>
    <w:rsid w:val="00B634F2"/>
    <w:rsid w:val="00B65F11"/>
    <w:rsid w:val="00B673AC"/>
    <w:rsid w:val="00B675B2"/>
    <w:rsid w:val="00B6777F"/>
    <w:rsid w:val="00B67FC3"/>
    <w:rsid w:val="00B720BA"/>
    <w:rsid w:val="00B733B0"/>
    <w:rsid w:val="00B745B3"/>
    <w:rsid w:val="00B745C8"/>
    <w:rsid w:val="00B74F7D"/>
    <w:rsid w:val="00B76EAD"/>
    <w:rsid w:val="00B802FC"/>
    <w:rsid w:val="00B80E01"/>
    <w:rsid w:val="00B81D1E"/>
    <w:rsid w:val="00B823E1"/>
    <w:rsid w:val="00B82E77"/>
    <w:rsid w:val="00B82FEF"/>
    <w:rsid w:val="00B84428"/>
    <w:rsid w:val="00B84909"/>
    <w:rsid w:val="00B855E0"/>
    <w:rsid w:val="00B87C89"/>
    <w:rsid w:val="00B90D29"/>
    <w:rsid w:val="00B90F5B"/>
    <w:rsid w:val="00B9130E"/>
    <w:rsid w:val="00B91B0A"/>
    <w:rsid w:val="00B9314F"/>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2F9F"/>
    <w:rsid w:val="00BB3989"/>
    <w:rsid w:val="00BB44CD"/>
    <w:rsid w:val="00BB4822"/>
    <w:rsid w:val="00BB4FE5"/>
    <w:rsid w:val="00BB58AA"/>
    <w:rsid w:val="00BB667C"/>
    <w:rsid w:val="00BB74B0"/>
    <w:rsid w:val="00BB7964"/>
    <w:rsid w:val="00BC0250"/>
    <w:rsid w:val="00BC0309"/>
    <w:rsid w:val="00BC1037"/>
    <w:rsid w:val="00BC2F0B"/>
    <w:rsid w:val="00BC3206"/>
    <w:rsid w:val="00BC4832"/>
    <w:rsid w:val="00BC5451"/>
    <w:rsid w:val="00BC5744"/>
    <w:rsid w:val="00BC5B8A"/>
    <w:rsid w:val="00BD088E"/>
    <w:rsid w:val="00BD1613"/>
    <w:rsid w:val="00BD3AB4"/>
    <w:rsid w:val="00BD4280"/>
    <w:rsid w:val="00BD6932"/>
    <w:rsid w:val="00BD6D24"/>
    <w:rsid w:val="00BE0396"/>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2B5"/>
    <w:rsid w:val="00C0274C"/>
    <w:rsid w:val="00C02F33"/>
    <w:rsid w:val="00C1090B"/>
    <w:rsid w:val="00C10DD0"/>
    <w:rsid w:val="00C12D0B"/>
    <w:rsid w:val="00C13017"/>
    <w:rsid w:val="00C13FBE"/>
    <w:rsid w:val="00C141CA"/>
    <w:rsid w:val="00C149A3"/>
    <w:rsid w:val="00C16C64"/>
    <w:rsid w:val="00C173CD"/>
    <w:rsid w:val="00C20109"/>
    <w:rsid w:val="00C20396"/>
    <w:rsid w:val="00C20E20"/>
    <w:rsid w:val="00C20FC8"/>
    <w:rsid w:val="00C227C5"/>
    <w:rsid w:val="00C227D5"/>
    <w:rsid w:val="00C228DF"/>
    <w:rsid w:val="00C2454C"/>
    <w:rsid w:val="00C256CA"/>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47841"/>
    <w:rsid w:val="00C512D5"/>
    <w:rsid w:val="00C51B29"/>
    <w:rsid w:val="00C5205E"/>
    <w:rsid w:val="00C52174"/>
    <w:rsid w:val="00C522AB"/>
    <w:rsid w:val="00C55A5E"/>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BA9"/>
    <w:rsid w:val="00C74D69"/>
    <w:rsid w:val="00C75536"/>
    <w:rsid w:val="00C758F8"/>
    <w:rsid w:val="00C76B74"/>
    <w:rsid w:val="00C81DE5"/>
    <w:rsid w:val="00C82860"/>
    <w:rsid w:val="00C833BE"/>
    <w:rsid w:val="00C837C9"/>
    <w:rsid w:val="00C8396C"/>
    <w:rsid w:val="00C84F1D"/>
    <w:rsid w:val="00C85DD9"/>
    <w:rsid w:val="00C85F5A"/>
    <w:rsid w:val="00C8618D"/>
    <w:rsid w:val="00C86ADF"/>
    <w:rsid w:val="00C870C0"/>
    <w:rsid w:val="00C909D8"/>
    <w:rsid w:val="00C90B3A"/>
    <w:rsid w:val="00C92035"/>
    <w:rsid w:val="00C93AD3"/>
    <w:rsid w:val="00C93F42"/>
    <w:rsid w:val="00C9418B"/>
    <w:rsid w:val="00C95D67"/>
    <w:rsid w:val="00C9659B"/>
    <w:rsid w:val="00C97222"/>
    <w:rsid w:val="00CA0DAE"/>
    <w:rsid w:val="00CA0E49"/>
    <w:rsid w:val="00CA1535"/>
    <w:rsid w:val="00CA4EC0"/>
    <w:rsid w:val="00CA5087"/>
    <w:rsid w:val="00CA58EE"/>
    <w:rsid w:val="00CA7D35"/>
    <w:rsid w:val="00CA7EEF"/>
    <w:rsid w:val="00CB1649"/>
    <w:rsid w:val="00CB179D"/>
    <w:rsid w:val="00CB33DA"/>
    <w:rsid w:val="00CB38AB"/>
    <w:rsid w:val="00CB3E5E"/>
    <w:rsid w:val="00CB48CA"/>
    <w:rsid w:val="00CB4EBD"/>
    <w:rsid w:val="00CB6338"/>
    <w:rsid w:val="00CB7327"/>
    <w:rsid w:val="00CB76AA"/>
    <w:rsid w:val="00CB790E"/>
    <w:rsid w:val="00CC1407"/>
    <w:rsid w:val="00CC450D"/>
    <w:rsid w:val="00CC4FFC"/>
    <w:rsid w:val="00CC5328"/>
    <w:rsid w:val="00CC77F9"/>
    <w:rsid w:val="00CC7CC0"/>
    <w:rsid w:val="00CD0735"/>
    <w:rsid w:val="00CD1C24"/>
    <w:rsid w:val="00CD3D23"/>
    <w:rsid w:val="00CD42E0"/>
    <w:rsid w:val="00CD5322"/>
    <w:rsid w:val="00CD5934"/>
    <w:rsid w:val="00CD5F3D"/>
    <w:rsid w:val="00CD61C8"/>
    <w:rsid w:val="00CD6B26"/>
    <w:rsid w:val="00CD6DAC"/>
    <w:rsid w:val="00CE0CAF"/>
    <w:rsid w:val="00CE211B"/>
    <w:rsid w:val="00CE46AE"/>
    <w:rsid w:val="00CE4C4D"/>
    <w:rsid w:val="00CE6394"/>
    <w:rsid w:val="00CF01F9"/>
    <w:rsid w:val="00CF0A09"/>
    <w:rsid w:val="00CF12B7"/>
    <w:rsid w:val="00CF2C28"/>
    <w:rsid w:val="00CF2E7C"/>
    <w:rsid w:val="00CF3188"/>
    <w:rsid w:val="00CF31E5"/>
    <w:rsid w:val="00CF3B95"/>
    <w:rsid w:val="00CF4338"/>
    <w:rsid w:val="00CF5268"/>
    <w:rsid w:val="00CF57A6"/>
    <w:rsid w:val="00CF5976"/>
    <w:rsid w:val="00CF5D92"/>
    <w:rsid w:val="00CF78F6"/>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81A"/>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994"/>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D8D"/>
    <w:rsid w:val="00D56EA7"/>
    <w:rsid w:val="00D57AD5"/>
    <w:rsid w:val="00D6003F"/>
    <w:rsid w:val="00D60275"/>
    <w:rsid w:val="00D637B2"/>
    <w:rsid w:val="00D6386F"/>
    <w:rsid w:val="00D66DDD"/>
    <w:rsid w:val="00D67EB7"/>
    <w:rsid w:val="00D70367"/>
    <w:rsid w:val="00D74875"/>
    <w:rsid w:val="00D7554F"/>
    <w:rsid w:val="00D75E9D"/>
    <w:rsid w:val="00D765DD"/>
    <w:rsid w:val="00D76854"/>
    <w:rsid w:val="00D771B8"/>
    <w:rsid w:val="00D80C46"/>
    <w:rsid w:val="00D818DF"/>
    <w:rsid w:val="00D825A8"/>
    <w:rsid w:val="00D83201"/>
    <w:rsid w:val="00D832E5"/>
    <w:rsid w:val="00D8337E"/>
    <w:rsid w:val="00D8345D"/>
    <w:rsid w:val="00D843A3"/>
    <w:rsid w:val="00D87651"/>
    <w:rsid w:val="00D9109A"/>
    <w:rsid w:val="00D91F15"/>
    <w:rsid w:val="00D92501"/>
    <w:rsid w:val="00D93138"/>
    <w:rsid w:val="00D93C78"/>
    <w:rsid w:val="00D94180"/>
    <w:rsid w:val="00D9431B"/>
    <w:rsid w:val="00D95411"/>
    <w:rsid w:val="00D95B33"/>
    <w:rsid w:val="00D964E4"/>
    <w:rsid w:val="00D97224"/>
    <w:rsid w:val="00D978E4"/>
    <w:rsid w:val="00DA06B2"/>
    <w:rsid w:val="00DA0910"/>
    <w:rsid w:val="00DA1743"/>
    <w:rsid w:val="00DA1E8C"/>
    <w:rsid w:val="00DA2273"/>
    <w:rsid w:val="00DA3B49"/>
    <w:rsid w:val="00DA416F"/>
    <w:rsid w:val="00DA420C"/>
    <w:rsid w:val="00DA5973"/>
    <w:rsid w:val="00DA63F5"/>
    <w:rsid w:val="00DA6F09"/>
    <w:rsid w:val="00DA7A9F"/>
    <w:rsid w:val="00DB02EB"/>
    <w:rsid w:val="00DB1960"/>
    <w:rsid w:val="00DB1E72"/>
    <w:rsid w:val="00DB2C4B"/>
    <w:rsid w:val="00DB2CAA"/>
    <w:rsid w:val="00DB4C6F"/>
    <w:rsid w:val="00DB5B6B"/>
    <w:rsid w:val="00DB61E7"/>
    <w:rsid w:val="00DB6C3C"/>
    <w:rsid w:val="00DC18A5"/>
    <w:rsid w:val="00DC1D8C"/>
    <w:rsid w:val="00DC231D"/>
    <w:rsid w:val="00DC31BF"/>
    <w:rsid w:val="00DC33EF"/>
    <w:rsid w:val="00DC4911"/>
    <w:rsid w:val="00DC7A80"/>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4833"/>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462C"/>
    <w:rsid w:val="00E1559F"/>
    <w:rsid w:val="00E15B18"/>
    <w:rsid w:val="00E15DD2"/>
    <w:rsid w:val="00E15F51"/>
    <w:rsid w:val="00E16ECB"/>
    <w:rsid w:val="00E17530"/>
    <w:rsid w:val="00E17A58"/>
    <w:rsid w:val="00E20574"/>
    <w:rsid w:val="00E2059C"/>
    <w:rsid w:val="00E2063A"/>
    <w:rsid w:val="00E20EF2"/>
    <w:rsid w:val="00E224C8"/>
    <w:rsid w:val="00E23C23"/>
    <w:rsid w:val="00E244AA"/>
    <w:rsid w:val="00E24527"/>
    <w:rsid w:val="00E24D9B"/>
    <w:rsid w:val="00E25259"/>
    <w:rsid w:val="00E25EAF"/>
    <w:rsid w:val="00E26760"/>
    <w:rsid w:val="00E31055"/>
    <w:rsid w:val="00E312DF"/>
    <w:rsid w:val="00E321EB"/>
    <w:rsid w:val="00E32892"/>
    <w:rsid w:val="00E330BA"/>
    <w:rsid w:val="00E34DED"/>
    <w:rsid w:val="00E36D6E"/>
    <w:rsid w:val="00E37C8B"/>
    <w:rsid w:val="00E37ECE"/>
    <w:rsid w:val="00E405B9"/>
    <w:rsid w:val="00E41941"/>
    <w:rsid w:val="00E425D4"/>
    <w:rsid w:val="00E43229"/>
    <w:rsid w:val="00E439EC"/>
    <w:rsid w:val="00E454C9"/>
    <w:rsid w:val="00E50761"/>
    <w:rsid w:val="00E509D9"/>
    <w:rsid w:val="00E50B13"/>
    <w:rsid w:val="00E51B16"/>
    <w:rsid w:val="00E54D7D"/>
    <w:rsid w:val="00E554A3"/>
    <w:rsid w:val="00E565C0"/>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E44"/>
    <w:rsid w:val="00E70A6A"/>
    <w:rsid w:val="00E71E7C"/>
    <w:rsid w:val="00E727D2"/>
    <w:rsid w:val="00E72D0D"/>
    <w:rsid w:val="00E73270"/>
    <w:rsid w:val="00E7355A"/>
    <w:rsid w:val="00E73663"/>
    <w:rsid w:val="00E738CA"/>
    <w:rsid w:val="00E7486E"/>
    <w:rsid w:val="00E75E25"/>
    <w:rsid w:val="00E76F8F"/>
    <w:rsid w:val="00E81727"/>
    <w:rsid w:val="00E8221C"/>
    <w:rsid w:val="00E83D9D"/>
    <w:rsid w:val="00E83E48"/>
    <w:rsid w:val="00E84932"/>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B67"/>
    <w:rsid w:val="00EC42A1"/>
    <w:rsid w:val="00EC523C"/>
    <w:rsid w:val="00EC675B"/>
    <w:rsid w:val="00EC7098"/>
    <w:rsid w:val="00ED095F"/>
    <w:rsid w:val="00ED34A7"/>
    <w:rsid w:val="00ED642A"/>
    <w:rsid w:val="00ED6FE1"/>
    <w:rsid w:val="00ED77B0"/>
    <w:rsid w:val="00ED7E12"/>
    <w:rsid w:val="00EE04F1"/>
    <w:rsid w:val="00EE07D1"/>
    <w:rsid w:val="00EE1403"/>
    <w:rsid w:val="00EE23B3"/>
    <w:rsid w:val="00EE5475"/>
    <w:rsid w:val="00EE6895"/>
    <w:rsid w:val="00EE7415"/>
    <w:rsid w:val="00EF0934"/>
    <w:rsid w:val="00EF1A36"/>
    <w:rsid w:val="00EF1A92"/>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75D"/>
    <w:rsid w:val="00F10A6E"/>
    <w:rsid w:val="00F11111"/>
    <w:rsid w:val="00F1189D"/>
    <w:rsid w:val="00F11A81"/>
    <w:rsid w:val="00F11A8A"/>
    <w:rsid w:val="00F13A6D"/>
    <w:rsid w:val="00F156A3"/>
    <w:rsid w:val="00F1597E"/>
    <w:rsid w:val="00F16329"/>
    <w:rsid w:val="00F17407"/>
    <w:rsid w:val="00F179A4"/>
    <w:rsid w:val="00F21C87"/>
    <w:rsid w:val="00F21E1D"/>
    <w:rsid w:val="00F22FE9"/>
    <w:rsid w:val="00F233CB"/>
    <w:rsid w:val="00F23936"/>
    <w:rsid w:val="00F24B62"/>
    <w:rsid w:val="00F24F0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17A"/>
    <w:rsid w:val="00F3642C"/>
    <w:rsid w:val="00F3654A"/>
    <w:rsid w:val="00F36C5B"/>
    <w:rsid w:val="00F378EE"/>
    <w:rsid w:val="00F408F6"/>
    <w:rsid w:val="00F40E78"/>
    <w:rsid w:val="00F41680"/>
    <w:rsid w:val="00F41EE0"/>
    <w:rsid w:val="00F42C39"/>
    <w:rsid w:val="00F511CC"/>
    <w:rsid w:val="00F51334"/>
    <w:rsid w:val="00F5203B"/>
    <w:rsid w:val="00F526AD"/>
    <w:rsid w:val="00F527B7"/>
    <w:rsid w:val="00F52C11"/>
    <w:rsid w:val="00F52E73"/>
    <w:rsid w:val="00F52F6F"/>
    <w:rsid w:val="00F53828"/>
    <w:rsid w:val="00F5517E"/>
    <w:rsid w:val="00F60B38"/>
    <w:rsid w:val="00F60F26"/>
    <w:rsid w:val="00F6108E"/>
    <w:rsid w:val="00F61CB7"/>
    <w:rsid w:val="00F6292A"/>
    <w:rsid w:val="00F62C69"/>
    <w:rsid w:val="00F63214"/>
    <w:rsid w:val="00F632FB"/>
    <w:rsid w:val="00F63EEB"/>
    <w:rsid w:val="00F64C00"/>
    <w:rsid w:val="00F64DA9"/>
    <w:rsid w:val="00F65C81"/>
    <w:rsid w:val="00F704D9"/>
    <w:rsid w:val="00F70A0D"/>
    <w:rsid w:val="00F72CAB"/>
    <w:rsid w:val="00F74037"/>
    <w:rsid w:val="00F7425D"/>
    <w:rsid w:val="00F7455B"/>
    <w:rsid w:val="00F745AC"/>
    <w:rsid w:val="00F746AC"/>
    <w:rsid w:val="00F74B9D"/>
    <w:rsid w:val="00F75058"/>
    <w:rsid w:val="00F75726"/>
    <w:rsid w:val="00F75F1B"/>
    <w:rsid w:val="00F7660F"/>
    <w:rsid w:val="00F768AD"/>
    <w:rsid w:val="00F76B75"/>
    <w:rsid w:val="00F774EE"/>
    <w:rsid w:val="00F77EB8"/>
    <w:rsid w:val="00F8493A"/>
    <w:rsid w:val="00F86AAC"/>
    <w:rsid w:val="00F86D14"/>
    <w:rsid w:val="00F8770C"/>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389"/>
    <w:rsid w:val="00FA2D54"/>
    <w:rsid w:val="00FA38D8"/>
    <w:rsid w:val="00FA4B8D"/>
    <w:rsid w:val="00FA6DED"/>
    <w:rsid w:val="00FA76DF"/>
    <w:rsid w:val="00FA78EA"/>
    <w:rsid w:val="00FB5A70"/>
    <w:rsid w:val="00FB66E4"/>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72"/>
    <w:rsid w:val="00FE3C92"/>
    <w:rsid w:val="00FE3E94"/>
    <w:rsid w:val="00FE3F37"/>
    <w:rsid w:val="00FE40D1"/>
    <w:rsid w:val="00FE42C7"/>
    <w:rsid w:val="00FE4FA5"/>
    <w:rsid w:val="00FE546E"/>
    <w:rsid w:val="00FE632A"/>
    <w:rsid w:val="00FE6453"/>
    <w:rsid w:val="00FE66B1"/>
    <w:rsid w:val="00FE7713"/>
    <w:rsid w:val="00FE7C66"/>
    <w:rsid w:val="00FE7FA5"/>
    <w:rsid w:val="00FE94C6"/>
    <w:rsid w:val="00FF3644"/>
    <w:rsid w:val="00FF4487"/>
    <w:rsid w:val="00FF58A9"/>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055205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75363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1</Pages>
  <Words>24324</Words>
  <Characters>138650</Characters>
  <Application>Microsoft Office Word</Application>
  <DocSecurity>0</DocSecurity>
  <Lines>1155</Lines>
  <Paragraphs>325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162649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SyCipLaw_JSBPangilinan</cp:lastModifiedBy>
  <cp:revision>18</cp:revision>
  <cp:lastPrinted>2025-03-21T00:14:00Z</cp:lastPrinted>
  <dcterms:created xsi:type="dcterms:W3CDTF">2025-07-19T06:01:00Z</dcterms:created>
  <dcterms:modified xsi:type="dcterms:W3CDTF">2025-07-20T07:28:00Z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